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Pr="004813DF" w:rsidRDefault="00EB148A" w:rsidP="004813DF">
      <w:pPr>
        <w:spacing w:line="360" w:lineRule="auto"/>
        <w:jc w:val="both"/>
        <w:rPr>
          <w:rFonts w:ascii="Arial" w:hAnsi="Arial" w:cs="Arial"/>
          <w:b/>
          <w:lang w:val="es-MX"/>
        </w:rPr>
      </w:pPr>
    </w:p>
    <w:p w:rsidR="00A739D6" w:rsidRPr="004813DF" w:rsidRDefault="00134753" w:rsidP="004813DF">
      <w:pPr>
        <w:spacing w:line="360" w:lineRule="auto"/>
        <w:ind w:firstLine="708"/>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4813DF" w:rsidRDefault="007279A9" w:rsidP="004813DF">
      <w:pPr>
        <w:spacing w:line="360" w:lineRule="auto"/>
        <w:jc w:val="both"/>
        <w:rPr>
          <w:rFonts w:ascii="Arial" w:hAnsi="Arial" w:cs="Arial"/>
        </w:rPr>
      </w:pPr>
      <w:r w:rsidRPr="004813DF">
        <w:rPr>
          <w:rFonts w:ascii="Arial" w:hAnsi="Arial" w:cs="Arial"/>
        </w:rPr>
        <w:t>En sesión ordinari</w:t>
      </w:r>
      <w:r w:rsidR="004B285C">
        <w:rPr>
          <w:rFonts w:ascii="Arial" w:hAnsi="Arial" w:cs="Arial"/>
        </w:rPr>
        <w:t xml:space="preserve">a del pleno celebrada en fecha </w:t>
      </w:r>
      <w:r w:rsidR="00745B57">
        <w:rPr>
          <w:rFonts w:ascii="Arial" w:hAnsi="Arial" w:cs="Arial"/>
        </w:rPr>
        <w:t>25</w:t>
      </w:r>
      <w:r w:rsidRPr="004813DF">
        <w:rPr>
          <w:rFonts w:ascii="Arial" w:hAnsi="Arial" w:cs="Arial"/>
        </w:rPr>
        <w:t xml:space="preserve"> de </w:t>
      </w:r>
      <w:r w:rsidR="00745B57">
        <w:rPr>
          <w:rFonts w:ascii="Arial" w:hAnsi="Arial" w:cs="Arial"/>
        </w:rPr>
        <w:t>may</w:t>
      </w:r>
      <w:r w:rsidR="004B285C">
        <w:rPr>
          <w:rFonts w:ascii="Arial" w:hAnsi="Arial" w:cs="Arial"/>
        </w:rPr>
        <w:t>o</w:t>
      </w:r>
      <w:r w:rsidRPr="004813DF">
        <w:rPr>
          <w:rFonts w:ascii="Arial" w:hAnsi="Arial" w:cs="Arial"/>
        </w:rPr>
        <w:t xml:space="preserve"> del año en curso, se turnó para su estudio, análisis y dictamen respectivo a esta Comisión Permanente de Presupuesto, Patrimonio Estatal y Municipal, la iniciativa </w:t>
      </w:r>
      <w:r w:rsidR="004B285C">
        <w:rPr>
          <w:rFonts w:ascii="Arial" w:hAnsi="Arial" w:cs="Arial"/>
        </w:rPr>
        <w:t xml:space="preserve">que propone modificar la Ley de Ingresos del Municipio de </w:t>
      </w:r>
      <w:proofErr w:type="spellStart"/>
      <w:r w:rsidR="00745B57">
        <w:rPr>
          <w:rFonts w:ascii="Arial" w:hAnsi="Arial" w:cs="Arial"/>
        </w:rPr>
        <w:t>Conkal</w:t>
      </w:r>
      <w:proofErr w:type="spellEnd"/>
      <w:r w:rsidR="004B285C">
        <w:rPr>
          <w:rFonts w:ascii="Arial" w:hAnsi="Arial" w:cs="Arial"/>
        </w:rPr>
        <w:t>, Yucatán, para el ejer</w:t>
      </w:r>
      <w:r w:rsidR="004B285C" w:rsidRPr="004B285C">
        <w:rPr>
          <w:rFonts w:ascii="Arial" w:hAnsi="Arial" w:cs="Arial"/>
        </w:rPr>
        <w:t>cicio fiscal 2022</w:t>
      </w:r>
      <w:r w:rsidR="004B285C" w:rsidRPr="004813DF">
        <w:rPr>
          <w:rFonts w:ascii="Arial" w:hAnsi="Arial" w:cs="Arial"/>
        </w:rPr>
        <w:t>,</w:t>
      </w:r>
      <w:r w:rsidRPr="004813DF">
        <w:rPr>
          <w:rFonts w:ascii="Arial" w:hAnsi="Arial" w:cs="Arial"/>
        </w:rPr>
        <w:t xml:space="preserve"> suscrita por </w:t>
      </w:r>
      <w:r w:rsidR="00745B57">
        <w:rPr>
          <w:rFonts w:ascii="Arial" w:hAnsi="Arial" w:cs="Arial"/>
        </w:rPr>
        <w:t>la C.P</w:t>
      </w:r>
      <w:r w:rsidR="00745B57" w:rsidRPr="0084032F">
        <w:rPr>
          <w:rFonts w:ascii="Arial" w:hAnsi="Arial" w:cs="Arial"/>
        </w:rPr>
        <w:t xml:space="preserve">. </w:t>
      </w:r>
      <w:proofErr w:type="spellStart"/>
      <w:r w:rsidR="00745B57">
        <w:rPr>
          <w:rFonts w:ascii="Arial" w:hAnsi="Arial" w:cs="Arial"/>
        </w:rPr>
        <w:t>Hiselle</w:t>
      </w:r>
      <w:proofErr w:type="spellEnd"/>
      <w:r w:rsidR="00745B57">
        <w:rPr>
          <w:rFonts w:ascii="Arial" w:hAnsi="Arial" w:cs="Arial"/>
        </w:rPr>
        <w:t xml:space="preserve"> d</w:t>
      </w:r>
      <w:r w:rsidR="00745B57" w:rsidRPr="003A0851">
        <w:rPr>
          <w:rFonts w:ascii="Arial" w:hAnsi="Arial" w:cs="Arial"/>
        </w:rPr>
        <w:t>el Carmen Díaz</w:t>
      </w:r>
      <w:r w:rsidR="00745B57">
        <w:rPr>
          <w:rFonts w:ascii="Arial" w:hAnsi="Arial" w:cs="Arial"/>
        </w:rPr>
        <w:t xml:space="preserve"> del Castillo Canché y la L.E.P. María Elena Ceballos González, Presidenta y Secretaria</w:t>
      </w:r>
      <w:r w:rsidR="00745B57" w:rsidRPr="0084032F">
        <w:rPr>
          <w:rFonts w:ascii="Arial" w:hAnsi="Arial" w:cs="Arial"/>
        </w:rPr>
        <w:t xml:space="preserve"> Municipal</w:t>
      </w:r>
      <w:r w:rsidR="00745B57">
        <w:rPr>
          <w:rFonts w:ascii="Arial" w:hAnsi="Arial" w:cs="Arial"/>
        </w:rPr>
        <w:t>, ambas</w:t>
      </w:r>
      <w:r w:rsidR="00745B57" w:rsidRPr="0084032F">
        <w:rPr>
          <w:rFonts w:ascii="Arial" w:hAnsi="Arial" w:cs="Arial"/>
        </w:rPr>
        <w:t xml:space="preserve"> del Ayuntamiento de </w:t>
      </w:r>
      <w:proofErr w:type="spellStart"/>
      <w:r w:rsidR="00745B57">
        <w:rPr>
          <w:rFonts w:ascii="Arial" w:hAnsi="Arial" w:cs="Arial"/>
        </w:rPr>
        <w:t>Conkal</w:t>
      </w:r>
      <w:proofErr w:type="spellEnd"/>
      <w:r w:rsidR="00745B57" w:rsidRPr="0084032F">
        <w:rPr>
          <w:rFonts w:ascii="Arial" w:hAnsi="Arial" w:cs="Arial"/>
        </w:rPr>
        <w:t>, Yucatán</w:t>
      </w:r>
      <w:r w:rsidR="00745B57">
        <w:rPr>
          <w:rFonts w:ascii="Arial" w:hAnsi="Arial" w:cs="Arial"/>
        </w:rPr>
        <w:t>, respectivamente</w:t>
      </w:r>
      <w:r w:rsidR="00437F84" w:rsidRPr="004813DF">
        <w:rPr>
          <w:rFonts w:ascii="Arial" w:hAnsi="Arial" w:cs="Arial"/>
        </w:rPr>
        <w:t>.</w:t>
      </w:r>
    </w:p>
    <w:p w:rsidR="00E63BB6" w:rsidRPr="004813DF" w:rsidRDefault="00E63BB6" w:rsidP="004813DF">
      <w:pPr>
        <w:tabs>
          <w:tab w:val="left" w:pos="1845"/>
        </w:tabs>
        <w:spacing w:line="360" w:lineRule="auto"/>
        <w:ind w:firstLine="709"/>
        <w:jc w:val="both"/>
        <w:rPr>
          <w:rFonts w:ascii="Arial" w:hAnsi="Arial" w:cs="Arial"/>
        </w:rPr>
      </w:pPr>
    </w:p>
    <w:p w:rsidR="00B070FB" w:rsidRPr="004813DF"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134753" w:rsidRPr="004813DF">
        <w:rPr>
          <w:rFonts w:ascii="Arial" w:hAnsi="Arial" w:cs="Arial"/>
        </w:rPr>
        <w:t>C</w:t>
      </w:r>
      <w:r w:rsidR="00B070FB" w:rsidRPr="004813DF">
        <w:rPr>
          <w:rFonts w:ascii="Arial" w:hAnsi="Arial" w:cs="Arial"/>
        </w:rPr>
        <w:t xml:space="preserve">omisión </w:t>
      </w:r>
      <w:r w:rsidR="00134753" w:rsidRPr="004813DF">
        <w:rPr>
          <w:rFonts w:ascii="Arial" w:hAnsi="Arial" w:cs="Arial"/>
        </w:rPr>
        <w:t>P</w:t>
      </w:r>
      <w:r w:rsidR="00B070FB" w:rsidRPr="004813DF">
        <w:rPr>
          <w:rFonts w:ascii="Arial" w:hAnsi="Arial" w:cs="Arial"/>
        </w:rPr>
        <w:t xml:space="preserve">ermanente, en los trabajos de estudio y análisis de la iniciativa </w:t>
      </w:r>
      <w:r w:rsidR="00134753" w:rsidRPr="004813DF">
        <w:rPr>
          <w:rFonts w:ascii="Arial" w:hAnsi="Arial" w:cs="Arial"/>
        </w:rPr>
        <w:t xml:space="preserve">antes </w:t>
      </w:r>
      <w:r w:rsidR="00B070FB" w:rsidRPr="004813DF">
        <w:rPr>
          <w:rFonts w:ascii="Arial" w:hAnsi="Arial" w:cs="Arial"/>
        </w:rPr>
        <w:t xml:space="preserve">mencionada, tomamos </w:t>
      </w:r>
      <w:r w:rsidR="004C1566" w:rsidRPr="004813DF">
        <w:rPr>
          <w:rFonts w:ascii="Arial" w:hAnsi="Arial" w:cs="Arial"/>
        </w:rPr>
        <w:t>en consideración los siguientes:</w:t>
      </w:r>
    </w:p>
    <w:p w:rsidR="00134753" w:rsidRPr="004813DF" w:rsidRDefault="00134753" w:rsidP="004813DF">
      <w:pPr>
        <w:spacing w:line="360" w:lineRule="auto"/>
        <w:ind w:firstLine="709"/>
        <w:jc w:val="both"/>
        <w:rPr>
          <w:rFonts w:ascii="Arial" w:hAnsi="Arial" w:cs="Arial"/>
        </w:rPr>
      </w:pPr>
    </w:p>
    <w:p w:rsidR="00B65DC6" w:rsidRDefault="00B65DC6" w:rsidP="004813DF">
      <w:pPr>
        <w:spacing w:line="360" w:lineRule="auto"/>
        <w:ind w:firstLine="709"/>
        <w:jc w:val="both"/>
        <w:rPr>
          <w:rFonts w:ascii="Arial" w:hAnsi="Arial" w:cs="Arial"/>
        </w:rPr>
      </w:pPr>
    </w:p>
    <w:p w:rsidR="005C00B1" w:rsidRPr="004813DF" w:rsidRDefault="005C00B1"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rsidR="009E6A77" w:rsidRPr="004813DF" w:rsidRDefault="009E6A77" w:rsidP="004813DF">
      <w:pPr>
        <w:spacing w:line="360" w:lineRule="auto"/>
        <w:ind w:firstLine="709"/>
        <w:jc w:val="both"/>
        <w:rPr>
          <w:rFonts w:ascii="Arial" w:hAnsi="Arial" w:cs="Arial"/>
          <w:b/>
          <w:lang w:val="pt-BR"/>
        </w:rPr>
      </w:pPr>
    </w:p>
    <w:p w:rsidR="007279A9" w:rsidRPr="007279A9" w:rsidRDefault="007279A9" w:rsidP="00745B57">
      <w:pPr>
        <w:spacing w:line="360" w:lineRule="auto"/>
        <w:ind w:right="62"/>
        <w:jc w:val="both"/>
        <w:rPr>
          <w:rFonts w:ascii="Arial" w:eastAsia="Arial" w:hAnsi="Arial" w:cs="Arial"/>
          <w:color w:val="000000"/>
          <w:lang w:val="es-MX" w:eastAsia="es-MX"/>
        </w:rPr>
      </w:pPr>
      <w:r w:rsidRPr="007279A9">
        <w:rPr>
          <w:rFonts w:ascii="Arial" w:eastAsia="Arial" w:hAnsi="Arial" w:cs="Arial"/>
          <w:b/>
          <w:lang w:val="es-MX" w:eastAsia="es-MX"/>
        </w:rPr>
        <w:t xml:space="preserve">PRIMERO. </w:t>
      </w:r>
      <w:r w:rsidR="00745B57">
        <w:rPr>
          <w:rFonts w:ascii="Arial" w:eastAsia="Arial" w:hAnsi="Arial" w:cs="Arial"/>
          <w:lang w:val="es-MX" w:eastAsia="es-MX"/>
        </w:rPr>
        <w:t xml:space="preserve">La iniciativa en estudio propone la modificación a la </w:t>
      </w:r>
      <w:r w:rsidR="00745B57">
        <w:rPr>
          <w:rFonts w:ascii="Arial" w:eastAsia="Arial" w:hAnsi="Arial" w:cs="Arial"/>
          <w:color w:val="000000"/>
          <w:lang w:val="es-MX" w:eastAsia="es-MX"/>
        </w:rPr>
        <w:t xml:space="preserve">Ley de Ingresos del Municipio de </w:t>
      </w:r>
      <w:proofErr w:type="spellStart"/>
      <w:r w:rsidR="00745B57">
        <w:rPr>
          <w:rFonts w:ascii="Arial" w:eastAsia="Arial" w:hAnsi="Arial" w:cs="Arial"/>
          <w:color w:val="000000"/>
          <w:lang w:val="es-MX" w:eastAsia="es-MX"/>
        </w:rPr>
        <w:t>Conkal</w:t>
      </w:r>
      <w:proofErr w:type="spellEnd"/>
      <w:r w:rsidR="00745B57">
        <w:rPr>
          <w:rFonts w:ascii="Arial" w:eastAsia="Arial" w:hAnsi="Arial" w:cs="Arial"/>
          <w:color w:val="000000"/>
          <w:lang w:val="es-MX" w:eastAsia="es-MX"/>
        </w:rPr>
        <w:t xml:space="preserve">, Yucatán, para el Ejercicio Fiscal 2022, misma que fue publicada el 31 de diciembre de 2021 mediante decreto </w:t>
      </w:r>
      <w:r w:rsidR="00745B57">
        <w:rPr>
          <w:rFonts w:ascii="Arial" w:hAnsi="Arial" w:cs="Arial"/>
        </w:rPr>
        <w:t xml:space="preserve">453/2021, teniendo por objeto </w:t>
      </w:r>
      <w:r w:rsidR="00745B57" w:rsidRPr="00745B57">
        <w:rPr>
          <w:rFonts w:ascii="Arial" w:hAnsi="Arial" w:cs="Arial"/>
        </w:rPr>
        <w:t xml:space="preserve">establecer los ingresos que percibirá la Hacienda Pública del Municipio de </w:t>
      </w:r>
      <w:proofErr w:type="spellStart"/>
      <w:r w:rsidR="00745B57" w:rsidRPr="00745B57">
        <w:rPr>
          <w:rFonts w:ascii="Arial" w:hAnsi="Arial" w:cs="Arial"/>
        </w:rPr>
        <w:t>Conkal</w:t>
      </w:r>
      <w:proofErr w:type="spellEnd"/>
      <w:r w:rsidR="00745B57" w:rsidRPr="00745B57">
        <w:rPr>
          <w:rFonts w:ascii="Arial" w:hAnsi="Arial" w:cs="Arial"/>
        </w:rPr>
        <w:t>, Yucatán, a través de su Tesorería Municipal, durante el ejercicio fiscal del año 2022</w:t>
      </w:r>
      <w:r w:rsidRPr="007279A9">
        <w:rPr>
          <w:rFonts w:ascii="Arial" w:eastAsia="Arial" w:hAnsi="Arial" w:cs="Arial"/>
          <w:color w:val="000000"/>
          <w:lang w:val="es-MX" w:eastAsia="es-MX"/>
        </w:rPr>
        <w:t>.</w:t>
      </w:r>
    </w:p>
    <w:p w:rsidR="007279A9" w:rsidRPr="007279A9" w:rsidRDefault="007279A9" w:rsidP="004813DF">
      <w:pPr>
        <w:spacing w:line="360" w:lineRule="auto"/>
        <w:ind w:right="62"/>
        <w:jc w:val="both"/>
        <w:rPr>
          <w:rFonts w:ascii="Arial" w:eastAsia="Arial" w:hAnsi="Arial" w:cs="Arial"/>
          <w:b/>
          <w:lang w:val="es-MX" w:eastAsia="es-MX"/>
        </w:rPr>
      </w:pPr>
    </w:p>
    <w:p w:rsidR="007279A9" w:rsidRPr="007279A9" w:rsidRDefault="007279A9" w:rsidP="004813DF">
      <w:pPr>
        <w:spacing w:line="360" w:lineRule="auto"/>
        <w:ind w:right="62"/>
        <w:jc w:val="both"/>
        <w:rPr>
          <w:rFonts w:ascii="Arial" w:eastAsia="Arial" w:hAnsi="Arial" w:cs="Arial"/>
          <w:lang w:val="es-MX" w:eastAsia="es-MX"/>
        </w:rPr>
      </w:pPr>
      <w:r w:rsidRPr="007279A9">
        <w:rPr>
          <w:rFonts w:ascii="Arial" w:eastAsia="Arial" w:hAnsi="Arial" w:cs="Arial"/>
          <w:b/>
          <w:lang w:val="es-MX" w:eastAsia="es-MX"/>
        </w:rPr>
        <w:t>SEGUNDO.</w:t>
      </w:r>
      <w:r w:rsidRPr="007279A9">
        <w:rPr>
          <w:rFonts w:ascii="Arial" w:eastAsia="Arial" w:hAnsi="Arial" w:cs="Arial"/>
          <w:lang w:val="es-MX" w:eastAsia="es-MX"/>
        </w:rPr>
        <w:t xml:space="preserve"> </w:t>
      </w:r>
      <w:r w:rsidR="00831D45" w:rsidRPr="004813DF">
        <w:rPr>
          <w:rFonts w:ascii="Arial" w:hAnsi="Arial" w:cs="Arial"/>
        </w:rPr>
        <w:t xml:space="preserve">Con fecha </w:t>
      </w:r>
      <w:r w:rsidR="00745B57" w:rsidRPr="00745B57">
        <w:rPr>
          <w:rFonts w:ascii="Arial" w:hAnsi="Arial" w:cs="Arial"/>
        </w:rPr>
        <w:t xml:space="preserve">18 de mayo </w:t>
      </w:r>
      <w:r w:rsidR="00831D45" w:rsidRPr="004813DF">
        <w:rPr>
          <w:rFonts w:ascii="Arial" w:hAnsi="Arial" w:cs="Arial"/>
        </w:rPr>
        <w:t xml:space="preserve">del presente año, </w:t>
      </w:r>
      <w:r w:rsidR="00745B57">
        <w:rPr>
          <w:rFonts w:ascii="Arial" w:hAnsi="Arial" w:cs="Arial"/>
        </w:rPr>
        <w:t>la C.P</w:t>
      </w:r>
      <w:r w:rsidR="00745B57" w:rsidRPr="0084032F">
        <w:rPr>
          <w:rFonts w:ascii="Arial" w:hAnsi="Arial" w:cs="Arial"/>
        </w:rPr>
        <w:t xml:space="preserve">. </w:t>
      </w:r>
      <w:proofErr w:type="spellStart"/>
      <w:r w:rsidR="00745B57">
        <w:rPr>
          <w:rFonts w:ascii="Arial" w:hAnsi="Arial" w:cs="Arial"/>
        </w:rPr>
        <w:t>Hiselle</w:t>
      </w:r>
      <w:proofErr w:type="spellEnd"/>
      <w:r w:rsidR="00745B57">
        <w:rPr>
          <w:rFonts w:ascii="Arial" w:hAnsi="Arial" w:cs="Arial"/>
        </w:rPr>
        <w:t xml:space="preserve"> d</w:t>
      </w:r>
      <w:r w:rsidR="00745B57" w:rsidRPr="003A0851">
        <w:rPr>
          <w:rFonts w:ascii="Arial" w:hAnsi="Arial" w:cs="Arial"/>
        </w:rPr>
        <w:t>el Carmen Díaz</w:t>
      </w:r>
      <w:r w:rsidR="00745B57">
        <w:rPr>
          <w:rFonts w:ascii="Arial" w:hAnsi="Arial" w:cs="Arial"/>
        </w:rPr>
        <w:t xml:space="preserve"> del Castillo Canché y la L.E.P. María Elena Ceballos González, Presidenta y Secretaria</w:t>
      </w:r>
      <w:r w:rsidR="00745B57" w:rsidRPr="0084032F">
        <w:rPr>
          <w:rFonts w:ascii="Arial" w:hAnsi="Arial" w:cs="Arial"/>
        </w:rPr>
        <w:t xml:space="preserve"> Municipal</w:t>
      </w:r>
      <w:r w:rsidR="00745B57">
        <w:rPr>
          <w:rFonts w:ascii="Arial" w:hAnsi="Arial" w:cs="Arial"/>
        </w:rPr>
        <w:t>, ambas</w:t>
      </w:r>
      <w:r w:rsidR="00745B57" w:rsidRPr="0084032F">
        <w:rPr>
          <w:rFonts w:ascii="Arial" w:hAnsi="Arial" w:cs="Arial"/>
        </w:rPr>
        <w:t xml:space="preserve"> del Ayuntamiento de </w:t>
      </w:r>
      <w:proofErr w:type="spellStart"/>
      <w:r w:rsidR="00745B57">
        <w:rPr>
          <w:rFonts w:ascii="Arial" w:hAnsi="Arial" w:cs="Arial"/>
        </w:rPr>
        <w:t>Conkal</w:t>
      </w:r>
      <w:proofErr w:type="spellEnd"/>
      <w:r w:rsidR="00745B57" w:rsidRPr="0084032F">
        <w:rPr>
          <w:rFonts w:ascii="Arial" w:hAnsi="Arial" w:cs="Arial"/>
        </w:rPr>
        <w:t>, Yucatán</w:t>
      </w:r>
      <w:r w:rsidR="00745B57">
        <w:rPr>
          <w:rFonts w:ascii="Arial" w:hAnsi="Arial" w:cs="Arial"/>
        </w:rPr>
        <w:t>, respectivamente, presentaron</w:t>
      </w:r>
      <w:r w:rsidR="00831D45" w:rsidRPr="004813DF">
        <w:rPr>
          <w:rFonts w:ascii="Arial" w:hAnsi="Arial" w:cs="Arial"/>
        </w:rPr>
        <w:t xml:space="preserve"> ante esta Soberanía estatal </w:t>
      </w:r>
      <w:r w:rsidR="00745B57">
        <w:rPr>
          <w:rFonts w:ascii="Arial" w:hAnsi="Arial" w:cs="Arial"/>
        </w:rPr>
        <w:t>las reformas a la Ley de Ingresos, correspondiente al ejercicio fiscal 2022, del Municipio ya citado</w:t>
      </w:r>
      <w:r w:rsidR="00831D45" w:rsidRPr="004813DF">
        <w:rPr>
          <w:rFonts w:ascii="Arial" w:hAnsi="Arial" w:cs="Arial"/>
        </w:rPr>
        <w:t>.</w:t>
      </w:r>
    </w:p>
    <w:p w:rsidR="007279A9" w:rsidRPr="007279A9" w:rsidRDefault="007279A9" w:rsidP="004813DF">
      <w:pPr>
        <w:spacing w:line="360" w:lineRule="auto"/>
        <w:ind w:left="10" w:right="62"/>
        <w:jc w:val="both"/>
        <w:rPr>
          <w:rFonts w:ascii="Arial" w:eastAsia="Arial" w:hAnsi="Arial" w:cs="Arial"/>
          <w:b/>
          <w:lang w:val="es-MX" w:eastAsia="es-MX"/>
        </w:rPr>
      </w:pPr>
    </w:p>
    <w:p w:rsidR="007279A9" w:rsidRPr="007279A9" w:rsidRDefault="007D134F" w:rsidP="004813DF">
      <w:pPr>
        <w:spacing w:line="360" w:lineRule="auto"/>
        <w:ind w:left="10" w:right="62"/>
        <w:jc w:val="both"/>
        <w:rPr>
          <w:rFonts w:ascii="Arial" w:eastAsia="Arial" w:hAnsi="Arial" w:cs="Arial"/>
          <w:lang w:val="es-MX" w:eastAsia="es-MX"/>
        </w:rPr>
      </w:pPr>
      <w:r>
        <w:rPr>
          <w:rFonts w:ascii="Arial" w:eastAsia="Arial" w:hAnsi="Arial" w:cs="Arial"/>
          <w:b/>
          <w:lang w:val="es-MX" w:eastAsia="es-MX"/>
        </w:rPr>
        <w:t>TERCERO</w:t>
      </w:r>
      <w:r w:rsidR="007279A9" w:rsidRPr="007279A9">
        <w:rPr>
          <w:rFonts w:ascii="Arial" w:eastAsia="Arial" w:hAnsi="Arial" w:cs="Arial"/>
          <w:b/>
          <w:lang w:val="es-MX" w:eastAsia="es-MX"/>
        </w:rPr>
        <w:t xml:space="preserve">. </w:t>
      </w:r>
      <w:r w:rsidR="007279A9" w:rsidRPr="007279A9">
        <w:rPr>
          <w:rFonts w:ascii="Arial" w:eastAsia="Arial" w:hAnsi="Arial" w:cs="Arial"/>
          <w:lang w:val="es-MX" w:eastAsia="es-MX"/>
        </w:rPr>
        <w:t>Como se ha invocado con anterioridad, en sesión plenaria de e</w:t>
      </w:r>
      <w:r w:rsidR="00FA7CDB">
        <w:rPr>
          <w:rFonts w:ascii="Arial" w:eastAsia="Arial" w:hAnsi="Arial" w:cs="Arial"/>
          <w:lang w:val="es-MX" w:eastAsia="es-MX"/>
        </w:rPr>
        <w:t xml:space="preserve">ste Congreso estatal, de fecha </w:t>
      </w:r>
      <w:r w:rsidR="006D7C66">
        <w:rPr>
          <w:rFonts w:ascii="Arial" w:eastAsia="Arial" w:hAnsi="Arial" w:cs="Arial"/>
          <w:lang w:val="es-MX" w:eastAsia="es-MX"/>
        </w:rPr>
        <w:t>25</w:t>
      </w:r>
      <w:r w:rsidR="007279A9" w:rsidRPr="007279A9">
        <w:rPr>
          <w:rFonts w:ascii="Arial" w:eastAsia="Arial" w:hAnsi="Arial" w:cs="Arial"/>
          <w:lang w:val="es-MX" w:eastAsia="es-MX"/>
        </w:rPr>
        <w:t xml:space="preserve"> de </w:t>
      </w:r>
      <w:r w:rsidR="006D7C66">
        <w:rPr>
          <w:rFonts w:ascii="Arial" w:eastAsia="Arial" w:hAnsi="Arial" w:cs="Arial"/>
          <w:lang w:val="es-MX" w:eastAsia="es-MX"/>
        </w:rPr>
        <w:t>may</w:t>
      </w:r>
      <w:r w:rsidR="00FA7CDB">
        <w:rPr>
          <w:rFonts w:ascii="Arial" w:eastAsia="Arial" w:hAnsi="Arial" w:cs="Arial"/>
          <w:lang w:val="es-MX" w:eastAsia="es-MX"/>
        </w:rPr>
        <w:t>o</w:t>
      </w:r>
      <w:r w:rsidR="007279A9" w:rsidRPr="007279A9">
        <w:rPr>
          <w:rFonts w:ascii="Arial" w:eastAsia="Arial" w:hAnsi="Arial" w:cs="Arial"/>
          <w:lang w:val="es-MX" w:eastAsia="es-MX"/>
        </w:rPr>
        <w:t xml:space="preserve"> del año corriente, se turnó la referida iniciativa a esta Comisión Permanente de Presupuesto, Patrimonio Estatal y Municipal, misma que fue distribuida</w:t>
      </w:r>
      <w:r w:rsidR="006D7C66">
        <w:rPr>
          <w:rFonts w:ascii="Arial" w:eastAsia="Arial" w:hAnsi="Arial" w:cs="Arial"/>
          <w:lang w:val="es-MX" w:eastAsia="es-MX"/>
        </w:rPr>
        <w:t xml:space="preserve"> en fecha 27 de mayo del presente año,</w:t>
      </w:r>
      <w:r w:rsidR="007279A9" w:rsidRPr="007279A9">
        <w:rPr>
          <w:rFonts w:ascii="Arial" w:eastAsia="Arial" w:hAnsi="Arial" w:cs="Arial"/>
          <w:lang w:val="es-MX" w:eastAsia="es-MX"/>
        </w:rPr>
        <w:t xml:space="preserve"> para su análisis, estudio y dictamen correspondiente.</w:t>
      </w:r>
    </w:p>
    <w:p w:rsidR="00560A24" w:rsidRPr="004813DF" w:rsidRDefault="00560A24" w:rsidP="004813DF">
      <w:pPr>
        <w:spacing w:line="360" w:lineRule="auto"/>
        <w:ind w:firstLine="709"/>
        <w:jc w:val="both"/>
        <w:rPr>
          <w:rFonts w:ascii="Arial" w:hAnsi="Arial" w:cs="Arial"/>
          <w:lang w:val="es-MX"/>
        </w:rPr>
      </w:pPr>
    </w:p>
    <w:p w:rsidR="00593E1D" w:rsidRPr="004813DF" w:rsidRDefault="0019383A" w:rsidP="004813DF">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54674E" w:rsidRDefault="0054674E" w:rsidP="004813DF">
      <w:pPr>
        <w:tabs>
          <w:tab w:val="left" w:pos="3975"/>
        </w:tabs>
        <w:spacing w:line="360" w:lineRule="auto"/>
        <w:ind w:firstLine="709"/>
        <w:jc w:val="both"/>
        <w:rPr>
          <w:rFonts w:ascii="Arial" w:hAnsi="Arial" w:cs="Arial"/>
          <w:color w:val="000000"/>
        </w:rPr>
      </w:pPr>
    </w:p>
    <w:p w:rsidR="0054674E" w:rsidRDefault="0054674E" w:rsidP="004813DF">
      <w:pPr>
        <w:tabs>
          <w:tab w:val="left" w:pos="3975"/>
        </w:tabs>
        <w:spacing w:line="360" w:lineRule="auto"/>
        <w:ind w:firstLine="709"/>
        <w:jc w:val="both"/>
        <w:rPr>
          <w:rFonts w:ascii="Arial" w:hAnsi="Arial" w:cs="Arial"/>
          <w:color w:val="000000"/>
        </w:rPr>
      </w:pPr>
    </w:p>
    <w:p w:rsidR="008F7266" w:rsidRPr="004813DF" w:rsidRDefault="008809E5" w:rsidP="004813DF">
      <w:pPr>
        <w:tabs>
          <w:tab w:val="left" w:pos="3975"/>
        </w:tabs>
        <w:spacing w:line="360" w:lineRule="auto"/>
        <w:ind w:firstLine="709"/>
        <w:jc w:val="both"/>
        <w:rPr>
          <w:rFonts w:ascii="Arial" w:hAnsi="Arial" w:cs="Arial"/>
          <w:color w:val="000000"/>
        </w:rPr>
      </w:pPr>
      <w:r w:rsidRPr="004813DF">
        <w:rPr>
          <w:rFonts w:ascii="Arial" w:hAnsi="Arial" w:cs="Arial"/>
          <w:color w:val="000000"/>
        </w:rPr>
        <w:tab/>
      </w:r>
    </w:p>
    <w:p w:rsidR="00593E1D" w:rsidRPr="004813DF" w:rsidRDefault="00A71D34" w:rsidP="004813DF">
      <w:pPr>
        <w:pStyle w:val="NormalWeb"/>
        <w:tabs>
          <w:tab w:val="left" w:pos="8222"/>
        </w:tabs>
        <w:spacing w:before="0" w:after="0" w:line="360" w:lineRule="auto"/>
        <w:ind w:right="51"/>
        <w:jc w:val="center"/>
        <w:rPr>
          <w:b/>
          <w:color w:val="000000"/>
          <w:lang w:val="pt-BR"/>
        </w:rPr>
      </w:pPr>
      <w:r>
        <w:rPr>
          <w:b/>
          <w:color w:val="000000"/>
          <w:lang w:val="pt-BR"/>
        </w:rPr>
        <w:lastRenderedPageBreak/>
        <w:t>C O N S I D E R A C I O N E S</w:t>
      </w:r>
    </w:p>
    <w:p w:rsidR="00C040AB" w:rsidRPr="004813DF" w:rsidRDefault="00C040AB" w:rsidP="004813DF">
      <w:pPr>
        <w:spacing w:line="360" w:lineRule="auto"/>
        <w:ind w:firstLine="709"/>
        <w:jc w:val="both"/>
        <w:rPr>
          <w:rFonts w:ascii="Arial" w:hAnsi="Arial" w:cs="Arial"/>
          <w:lang w:val="pt-BR"/>
        </w:rPr>
      </w:pPr>
    </w:p>
    <w:p w:rsidR="00EB6A00" w:rsidRPr="004813DF" w:rsidRDefault="00711EB2" w:rsidP="007D134F">
      <w:pPr>
        <w:pStyle w:val="Sangradetextonormal"/>
        <w:ind w:firstLine="0"/>
        <w:rPr>
          <w:rFonts w:cs="Arial"/>
          <w:b w:val="0"/>
          <w:i w:val="0"/>
          <w:iCs/>
          <w:szCs w:val="24"/>
        </w:rPr>
      </w:pPr>
      <w:r w:rsidRPr="004813DF">
        <w:rPr>
          <w:rFonts w:cs="Arial"/>
          <w:i w:val="0"/>
          <w:iCs/>
          <w:szCs w:val="24"/>
        </w:rPr>
        <w:t>PRIMERA</w:t>
      </w:r>
      <w:r w:rsidR="002A64C9" w:rsidRPr="004813DF">
        <w:rPr>
          <w:rFonts w:cs="Arial"/>
          <w:i w:val="0"/>
          <w:iCs/>
          <w:szCs w:val="24"/>
        </w:rPr>
        <w:t>.</w:t>
      </w:r>
      <w:r w:rsidR="00EB6A00" w:rsidRPr="004813DF">
        <w:rPr>
          <w:rFonts w:cs="Arial"/>
          <w:b w:val="0"/>
          <w:i w:val="0"/>
          <w:iCs/>
          <w:szCs w:val="24"/>
        </w:rPr>
        <w:t xml:space="preserve"> El H</w:t>
      </w:r>
      <w:r w:rsidR="0080768D" w:rsidRPr="004813DF">
        <w:rPr>
          <w:rFonts w:cs="Arial"/>
          <w:b w:val="0"/>
          <w:i w:val="0"/>
          <w:iCs/>
          <w:szCs w:val="24"/>
        </w:rPr>
        <w:t>onorable</w:t>
      </w:r>
      <w:r w:rsidR="00EB6A00" w:rsidRPr="004813DF">
        <w:rPr>
          <w:rFonts w:cs="Arial"/>
          <w:b w:val="0"/>
          <w:i w:val="0"/>
          <w:iCs/>
          <w:szCs w:val="24"/>
        </w:rPr>
        <w:t xml:space="preserve"> Ayuntamiento de </w:t>
      </w:r>
      <w:proofErr w:type="spellStart"/>
      <w:r w:rsidR="0054674E">
        <w:rPr>
          <w:rFonts w:cs="Arial"/>
          <w:b w:val="0"/>
          <w:i w:val="0"/>
          <w:iCs/>
          <w:szCs w:val="24"/>
        </w:rPr>
        <w:t>Conkal</w:t>
      </w:r>
      <w:proofErr w:type="spellEnd"/>
      <w:r w:rsidR="00EB6A00" w:rsidRPr="004813DF">
        <w:rPr>
          <w:rFonts w:cs="Arial"/>
          <w:b w:val="0"/>
          <w:i w:val="0"/>
          <w:iCs/>
          <w:szCs w:val="24"/>
        </w:rPr>
        <w:t xml:space="preserve">, Yucatán, en ejercicio de las facultades que le </w:t>
      </w:r>
      <w:r w:rsidR="0080768D" w:rsidRPr="004813DF">
        <w:rPr>
          <w:rFonts w:cs="Arial"/>
          <w:b w:val="0"/>
          <w:i w:val="0"/>
          <w:iCs/>
          <w:szCs w:val="24"/>
        </w:rPr>
        <w:t>confieren</w:t>
      </w:r>
      <w:r w:rsidR="00EB6A00" w:rsidRPr="004813DF">
        <w:rPr>
          <w:rFonts w:cs="Arial"/>
          <w:b w:val="0"/>
          <w:i w:val="0"/>
          <w:iCs/>
          <w:szCs w:val="24"/>
        </w:rPr>
        <w:t xml:space="preserve"> los artículos 35</w:t>
      </w:r>
      <w:r w:rsidR="00DB5A22">
        <w:rPr>
          <w:rFonts w:cs="Arial"/>
          <w:b w:val="0"/>
          <w:i w:val="0"/>
          <w:iCs/>
          <w:szCs w:val="24"/>
        </w:rPr>
        <w:t>,</w:t>
      </w:r>
      <w:r w:rsidR="00EB6A00" w:rsidRPr="004813DF">
        <w:rPr>
          <w:rFonts w:cs="Arial"/>
          <w:b w:val="0"/>
          <w:i w:val="0"/>
          <w:iCs/>
          <w:szCs w:val="24"/>
        </w:rPr>
        <w:t xml:space="preserve"> fracción IV de la Constitución Política, y 41</w:t>
      </w:r>
      <w:r w:rsidR="007B5CB5">
        <w:rPr>
          <w:rFonts w:cs="Arial"/>
          <w:b w:val="0"/>
          <w:i w:val="0"/>
          <w:iCs/>
          <w:szCs w:val="24"/>
        </w:rPr>
        <w:t>,</w:t>
      </w:r>
      <w:r w:rsidR="00EB6A00" w:rsidRPr="004813DF">
        <w:rPr>
          <w:rFonts w:cs="Arial"/>
          <w:b w:val="0"/>
          <w:i w:val="0"/>
          <w:iCs/>
          <w:szCs w:val="24"/>
        </w:rPr>
        <w:t xml:space="preserve"> inciso </w:t>
      </w:r>
      <w:r w:rsidR="007B5CB5">
        <w:rPr>
          <w:rFonts w:cs="Arial"/>
          <w:b w:val="0"/>
          <w:i w:val="0"/>
          <w:iCs/>
          <w:szCs w:val="24"/>
        </w:rPr>
        <w:t>a</w:t>
      </w:r>
      <w:r w:rsidR="00EB6A00" w:rsidRPr="004813DF">
        <w:rPr>
          <w:rFonts w:cs="Arial"/>
          <w:b w:val="0"/>
          <w:i w:val="0"/>
          <w:iCs/>
          <w:szCs w:val="24"/>
        </w:rPr>
        <w:t>)</w:t>
      </w:r>
      <w:r w:rsidR="00DB5A22">
        <w:rPr>
          <w:rFonts w:cs="Arial"/>
          <w:b w:val="0"/>
          <w:i w:val="0"/>
          <w:iCs/>
          <w:szCs w:val="24"/>
        </w:rPr>
        <w:t>,</w:t>
      </w:r>
      <w:r w:rsidR="00EB6A00" w:rsidRPr="004813DF">
        <w:rPr>
          <w:rFonts w:cs="Arial"/>
          <w:b w:val="0"/>
          <w:i w:val="0"/>
          <w:iCs/>
          <w:szCs w:val="24"/>
        </w:rPr>
        <w:t xml:space="preserve"> fracción II, e inciso </w:t>
      </w:r>
      <w:r w:rsidR="007B5CB5">
        <w:rPr>
          <w:rFonts w:cs="Arial"/>
          <w:b w:val="0"/>
          <w:i w:val="0"/>
          <w:iCs/>
          <w:szCs w:val="24"/>
        </w:rPr>
        <w:t>c</w:t>
      </w:r>
      <w:r w:rsidR="00EB6A00" w:rsidRPr="004813DF">
        <w:rPr>
          <w:rFonts w:cs="Arial"/>
          <w:b w:val="0"/>
          <w:i w:val="0"/>
          <w:iCs/>
          <w:szCs w:val="24"/>
        </w:rPr>
        <w:t>)</w:t>
      </w:r>
      <w:r w:rsidR="00CD50EC">
        <w:rPr>
          <w:rFonts w:cs="Arial"/>
          <w:b w:val="0"/>
          <w:i w:val="0"/>
          <w:iCs/>
          <w:szCs w:val="24"/>
        </w:rPr>
        <w:t>,</w:t>
      </w:r>
      <w:r w:rsidR="00EB6A00" w:rsidRPr="004813DF">
        <w:rPr>
          <w:rFonts w:cs="Arial"/>
          <w:b w:val="0"/>
          <w:i w:val="0"/>
          <w:iCs/>
          <w:szCs w:val="24"/>
        </w:rPr>
        <w:t xml:space="preserve"> en su fracción XI de la Ley de Gobierno de los Municipios, ambos ordenamientos del Estado de Yucatán, presentó p</w:t>
      </w:r>
      <w:r w:rsidR="0080768D" w:rsidRPr="004813DF">
        <w:rPr>
          <w:rFonts w:cs="Arial"/>
          <w:b w:val="0"/>
          <w:i w:val="0"/>
          <w:iCs/>
          <w:szCs w:val="24"/>
        </w:rPr>
        <w:t>ara su análisis y aprobación la</w:t>
      </w:r>
      <w:r w:rsidR="00EB6A00" w:rsidRPr="004813DF">
        <w:rPr>
          <w:rFonts w:cs="Arial"/>
          <w:b w:val="0"/>
          <w:i w:val="0"/>
          <w:iCs/>
          <w:szCs w:val="24"/>
        </w:rPr>
        <w:t xml:space="preserve"> iniciativa</w:t>
      </w:r>
      <w:r w:rsidR="0080768D" w:rsidRPr="004813DF">
        <w:rPr>
          <w:rFonts w:cs="Arial"/>
          <w:b w:val="0"/>
          <w:i w:val="0"/>
          <w:iCs/>
          <w:szCs w:val="24"/>
        </w:rPr>
        <w:t xml:space="preserve"> que nos ocupa</w:t>
      </w:r>
      <w:r w:rsidR="00EB6A00" w:rsidRPr="004813DF">
        <w:rPr>
          <w:rFonts w:cs="Arial"/>
          <w:b w:val="0"/>
          <w:i w:val="0"/>
          <w:iCs/>
          <w:szCs w:val="24"/>
        </w:rPr>
        <w:t xml:space="preserve">, </w:t>
      </w:r>
      <w:r w:rsidR="0080768D" w:rsidRPr="004813DF">
        <w:rPr>
          <w:rFonts w:cs="Arial"/>
          <w:b w:val="0"/>
          <w:i w:val="0"/>
          <w:iCs/>
          <w:szCs w:val="24"/>
        </w:rPr>
        <w:t>toda vez</w:t>
      </w:r>
      <w:r w:rsidR="00EB6A00" w:rsidRPr="004813DF">
        <w:rPr>
          <w:rFonts w:cs="Arial"/>
          <w:b w:val="0"/>
          <w:i w:val="0"/>
          <w:iCs/>
          <w:szCs w:val="24"/>
        </w:rPr>
        <w:t xml:space="preserve"> que</w:t>
      </w:r>
      <w:r w:rsidR="0080768D" w:rsidRPr="004813DF">
        <w:rPr>
          <w:rFonts w:cs="Arial"/>
          <w:b w:val="0"/>
          <w:i w:val="0"/>
          <w:iCs/>
          <w:szCs w:val="24"/>
        </w:rPr>
        <w:t>, en dicha</w:t>
      </w:r>
      <w:r w:rsidR="00EB6A00" w:rsidRPr="004813DF">
        <w:rPr>
          <w:rFonts w:cs="Arial"/>
          <w:b w:val="0"/>
          <w:i w:val="0"/>
          <w:iCs/>
          <w:szCs w:val="24"/>
        </w:rPr>
        <w:t xml:space="preserve">s </w:t>
      </w:r>
      <w:r w:rsidR="0080768D" w:rsidRPr="004813DF">
        <w:rPr>
          <w:rFonts w:cs="Arial"/>
          <w:b w:val="0"/>
          <w:i w:val="0"/>
          <w:iCs/>
          <w:szCs w:val="24"/>
        </w:rPr>
        <w:t>normas jurídicas</w:t>
      </w:r>
      <w:r w:rsidR="00EB6A00" w:rsidRPr="004813DF">
        <w:rPr>
          <w:rFonts w:cs="Arial"/>
          <w:b w:val="0"/>
          <w:i w:val="0"/>
          <w:iCs/>
          <w:szCs w:val="24"/>
        </w:rPr>
        <w:t xml:space="preserve"> se </w:t>
      </w:r>
      <w:r w:rsidR="0080768D" w:rsidRPr="004813DF">
        <w:rPr>
          <w:rFonts w:cs="Arial"/>
          <w:b w:val="0"/>
          <w:i w:val="0"/>
          <w:iCs/>
          <w:szCs w:val="24"/>
        </w:rPr>
        <w:t>establece</w:t>
      </w:r>
      <w:r w:rsidR="00EB6A00" w:rsidRPr="004813DF">
        <w:rPr>
          <w:rFonts w:cs="Arial"/>
          <w:b w:val="0"/>
          <w:i w:val="0"/>
          <w:iCs/>
          <w:szCs w:val="24"/>
        </w:rPr>
        <w:t xml:space="preserve"> el derecho que </w:t>
      </w:r>
      <w:r w:rsidR="0080768D" w:rsidRPr="004813DF">
        <w:rPr>
          <w:rFonts w:cs="Arial"/>
          <w:b w:val="0"/>
          <w:i w:val="0"/>
          <w:iCs/>
          <w:szCs w:val="24"/>
        </w:rPr>
        <w:t>posee</w:t>
      </w:r>
      <w:r w:rsidR="00EB6A00" w:rsidRPr="004813DF">
        <w:rPr>
          <w:rFonts w:cs="Arial"/>
          <w:b w:val="0"/>
          <w:i w:val="0"/>
          <w:iCs/>
          <w:szCs w:val="24"/>
        </w:rPr>
        <w:t xml:space="preserve"> </w:t>
      </w:r>
      <w:r w:rsidR="00A71D34">
        <w:rPr>
          <w:rFonts w:cs="Arial"/>
          <w:b w:val="0"/>
          <w:i w:val="0"/>
          <w:iCs/>
          <w:szCs w:val="24"/>
        </w:rPr>
        <w:t>el A</w:t>
      </w:r>
      <w:r w:rsidR="007D134F">
        <w:rPr>
          <w:rFonts w:cs="Arial"/>
          <w:b w:val="0"/>
          <w:i w:val="0"/>
          <w:iCs/>
          <w:szCs w:val="24"/>
        </w:rPr>
        <w:t>yuntamiento</w:t>
      </w:r>
      <w:r w:rsidR="00EB6A00" w:rsidRPr="004813DF">
        <w:rPr>
          <w:rFonts w:cs="Arial"/>
          <w:b w:val="0"/>
          <w:i w:val="0"/>
          <w:iCs/>
          <w:szCs w:val="24"/>
        </w:rPr>
        <w:t xml:space="preserve"> </w:t>
      </w:r>
      <w:r w:rsidR="0080768D" w:rsidRPr="004813DF">
        <w:rPr>
          <w:rFonts w:cs="Arial"/>
          <w:b w:val="0"/>
          <w:i w:val="0"/>
          <w:iCs/>
          <w:szCs w:val="24"/>
        </w:rPr>
        <w:t>para</w:t>
      </w:r>
      <w:r w:rsidR="00EB6A00" w:rsidRPr="004813DF">
        <w:rPr>
          <w:rFonts w:cs="Arial"/>
          <w:b w:val="0"/>
          <w:i w:val="0"/>
          <w:iCs/>
          <w:szCs w:val="24"/>
        </w:rPr>
        <w:t xml:space="preserve"> poder iniciar leyes respecto a los asuntos de su competencia.</w:t>
      </w:r>
    </w:p>
    <w:p w:rsidR="0080768D" w:rsidRPr="004813DF" w:rsidRDefault="0080768D" w:rsidP="004813DF">
      <w:pPr>
        <w:pStyle w:val="Sangradetextonormal"/>
        <w:ind w:firstLine="709"/>
        <w:rPr>
          <w:rFonts w:cs="Arial"/>
          <w:b w:val="0"/>
          <w:i w:val="0"/>
          <w:iCs/>
          <w:szCs w:val="24"/>
        </w:rPr>
      </w:pPr>
    </w:p>
    <w:p w:rsidR="0080768D" w:rsidRPr="004813DF" w:rsidRDefault="0080768D" w:rsidP="004813DF">
      <w:pPr>
        <w:pStyle w:val="Sangradetextonormal"/>
        <w:ind w:firstLine="709"/>
        <w:rPr>
          <w:rFonts w:cs="Arial"/>
          <w:b w:val="0"/>
          <w:i w:val="0"/>
          <w:iCs/>
          <w:szCs w:val="24"/>
        </w:rPr>
      </w:pPr>
      <w:r w:rsidRPr="004813DF">
        <w:rPr>
          <w:rFonts w:cs="Arial"/>
          <w:b w:val="0"/>
          <w:i w:val="0"/>
          <w:iCs/>
          <w:szCs w:val="24"/>
        </w:rPr>
        <w:t>Asimismo, con fundamento en el artículo 43</w:t>
      </w:r>
      <w:r w:rsidR="0019383A">
        <w:rPr>
          <w:rFonts w:cs="Arial"/>
          <w:b w:val="0"/>
          <w:i w:val="0"/>
          <w:iCs/>
          <w:szCs w:val="24"/>
        </w:rPr>
        <w:t>,</w:t>
      </w:r>
      <w:r w:rsidRPr="004813DF">
        <w:rPr>
          <w:rFonts w:cs="Arial"/>
          <w:b w:val="0"/>
          <w:i w:val="0"/>
          <w:iCs/>
          <w:szCs w:val="24"/>
        </w:rPr>
        <w:t xml:space="preserve"> fracción IV</w:t>
      </w:r>
      <w:r w:rsidR="0019383A">
        <w:rPr>
          <w:rFonts w:cs="Arial"/>
          <w:b w:val="0"/>
          <w:i w:val="0"/>
          <w:iCs/>
          <w:szCs w:val="24"/>
        </w:rPr>
        <w:t>,</w:t>
      </w:r>
      <w:r w:rsidRPr="004813DF">
        <w:rPr>
          <w:rFonts w:cs="Arial"/>
          <w:b w:val="0"/>
          <w:i w:val="0"/>
          <w:iCs/>
          <w:szCs w:val="24"/>
        </w:rPr>
        <w:t xml:space="preserve"> inciso a) de la Ley de Gobierno del Poder Legislativo del Estado de Yucatán, esta Comisión Permanente de </w:t>
      </w:r>
      <w:r w:rsidR="007D134F" w:rsidRPr="007D134F">
        <w:rPr>
          <w:rFonts w:cs="Arial"/>
          <w:b w:val="0"/>
          <w:i w:val="0"/>
          <w:iCs/>
          <w:szCs w:val="24"/>
        </w:rPr>
        <w:t>Presupuesto, Patrimonio Estatal y Municipal</w:t>
      </w:r>
      <w:r w:rsidR="007D134F">
        <w:rPr>
          <w:rFonts w:cs="Arial"/>
          <w:b w:val="0"/>
          <w:i w:val="0"/>
          <w:iCs/>
          <w:szCs w:val="24"/>
        </w:rPr>
        <w:t>,</w:t>
      </w:r>
      <w:r w:rsidR="007D134F" w:rsidRPr="007D134F">
        <w:rPr>
          <w:rFonts w:cs="Arial"/>
          <w:b w:val="0"/>
          <w:i w:val="0"/>
          <w:iCs/>
          <w:szCs w:val="24"/>
        </w:rPr>
        <w:t xml:space="preserve"> </w:t>
      </w:r>
      <w:r w:rsidRPr="004813DF">
        <w:rPr>
          <w:rFonts w:cs="Arial"/>
          <w:b w:val="0"/>
          <w:i w:val="0"/>
          <w:iCs/>
          <w:szCs w:val="24"/>
        </w:rPr>
        <w:t>tiene competencia para estudiar, analizar y dictaminar sobre los asuntos propuestos en la iniciativa, toda vez que versa</w:t>
      </w:r>
      <w:r w:rsidR="0019383A">
        <w:rPr>
          <w:rFonts w:cs="Arial"/>
          <w:b w:val="0"/>
          <w:i w:val="0"/>
          <w:iCs/>
          <w:szCs w:val="24"/>
        </w:rPr>
        <w:t>n</w:t>
      </w:r>
      <w:r w:rsidRPr="004813DF">
        <w:rPr>
          <w:rFonts w:cs="Arial"/>
          <w:b w:val="0"/>
          <w:i w:val="0"/>
          <w:iCs/>
          <w:szCs w:val="24"/>
        </w:rPr>
        <w:t xml:space="preserve"> sobre asuntos relacionados con la legislación en materia fiscal, hacendaria y patrimonial </w:t>
      </w:r>
      <w:r w:rsidR="0054674E">
        <w:rPr>
          <w:rFonts w:cs="Arial"/>
          <w:b w:val="0"/>
          <w:i w:val="0"/>
          <w:iCs/>
          <w:szCs w:val="24"/>
        </w:rPr>
        <w:t>municipal</w:t>
      </w:r>
      <w:r w:rsidRPr="004813DF">
        <w:rPr>
          <w:rFonts w:cs="Arial"/>
          <w:b w:val="0"/>
          <w:i w:val="0"/>
          <w:iCs/>
          <w:szCs w:val="24"/>
        </w:rPr>
        <w:t>.</w:t>
      </w:r>
    </w:p>
    <w:p w:rsidR="00B618BC" w:rsidRPr="004813DF" w:rsidRDefault="00B618BC" w:rsidP="004813DF">
      <w:pPr>
        <w:pStyle w:val="Sangradetextonormal"/>
        <w:ind w:firstLine="709"/>
        <w:rPr>
          <w:rFonts w:cs="Arial"/>
          <w:b w:val="0"/>
          <w:i w:val="0"/>
          <w:iCs/>
          <w:szCs w:val="24"/>
          <w:lang w:val="es-MX"/>
        </w:rPr>
      </w:pPr>
    </w:p>
    <w:p w:rsidR="004813DF" w:rsidRDefault="007D134F" w:rsidP="004813DF">
      <w:pPr>
        <w:spacing w:line="360" w:lineRule="auto"/>
        <w:jc w:val="both"/>
        <w:rPr>
          <w:rFonts w:ascii="Arial" w:hAnsi="Arial" w:cs="Arial"/>
          <w:iCs/>
        </w:rPr>
      </w:pPr>
      <w:r>
        <w:rPr>
          <w:rFonts w:ascii="Arial" w:hAnsi="Arial" w:cs="Arial"/>
          <w:b/>
          <w:iCs/>
        </w:rPr>
        <w:t>SEGUNDA.</w:t>
      </w:r>
      <w:r w:rsidR="004813DF" w:rsidRPr="004813DF">
        <w:rPr>
          <w:rFonts w:ascii="Arial" w:hAnsi="Arial" w:cs="Arial"/>
          <w:iCs/>
        </w:rPr>
        <w:t xml:space="preserve"> </w:t>
      </w:r>
      <w:r w:rsidR="0019383A">
        <w:rPr>
          <w:rFonts w:ascii="Arial" w:hAnsi="Arial" w:cs="Arial"/>
          <w:iCs/>
        </w:rPr>
        <w:t>Pasando a</w:t>
      </w:r>
      <w:r>
        <w:rPr>
          <w:rFonts w:ascii="Arial" w:hAnsi="Arial" w:cs="Arial"/>
          <w:iCs/>
        </w:rPr>
        <w:t xml:space="preserve"> la revisión y análisis de la iniciativa presentada</w:t>
      </w:r>
      <w:r w:rsidR="004813DF" w:rsidRPr="004813DF">
        <w:rPr>
          <w:rFonts w:ascii="Arial" w:hAnsi="Arial" w:cs="Arial"/>
          <w:iCs/>
        </w:rPr>
        <w:t xml:space="preserve"> por la autoridad municipal antes mencionada, los integrantes de esta Comisión Permanente, consideramos que el Ayuntamiento de </w:t>
      </w:r>
      <w:proofErr w:type="spellStart"/>
      <w:r w:rsidR="002A093C">
        <w:rPr>
          <w:rFonts w:ascii="Arial" w:hAnsi="Arial" w:cs="Arial"/>
          <w:iCs/>
        </w:rPr>
        <w:t>Conkal</w:t>
      </w:r>
      <w:proofErr w:type="spellEnd"/>
      <w:r w:rsidR="004813DF" w:rsidRPr="004813DF">
        <w:rPr>
          <w:rFonts w:ascii="Arial" w:hAnsi="Arial" w:cs="Arial"/>
          <w:iCs/>
        </w:rPr>
        <w:t xml:space="preserve">, en ejercicio de la potestad tributaria que le confiere la Constitución Federal, la propia del estado  y las leyes </w:t>
      </w:r>
      <w:r>
        <w:rPr>
          <w:rFonts w:ascii="Arial" w:hAnsi="Arial" w:cs="Arial"/>
          <w:iCs/>
        </w:rPr>
        <w:t>de la materia, ha presentado su</w:t>
      </w:r>
      <w:r w:rsidR="004813DF" w:rsidRPr="004813DF">
        <w:rPr>
          <w:rFonts w:ascii="Arial" w:hAnsi="Arial" w:cs="Arial"/>
          <w:iCs/>
        </w:rPr>
        <w:t xml:space="preserve"> respectiva</w:t>
      </w:r>
      <w:r>
        <w:rPr>
          <w:rFonts w:ascii="Arial" w:hAnsi="Arial" w:cs="Arial"/>
          <w:iCs/>
        </w:rPr>
        <w:t xml:space="preserve"> iniciativa</w:t>
      </w:r>
      <w:r w:rsidR="004813DF" w:rsidRPr="004813DF">
        <w:rPr>
          <w:rFonts w:ascii="Arial" w:hAnsi="Arial" w:cs="Arial"/>
          <w:iCs/>
        </w:rPr>
        <w:t xml:space="preserve"> a fin de</w:t>
      </w:r>
      <w:r>
        <w:rPr>
          <w:rFonts w:ascii="Arial" w:hAnsi="Arial" w:cs="Arial"/>
          <w:iCs/>
        </w:rPr>
        <w:t xml:space="preserve"> modificar y </w:t>
      </w:r>
      <w:r w:rsidR="0019383A">
        <w:rPr>
          <w:rFonts w:ascii="Arial" w:hAnsi="Arial" w:cs="Arial"/>
          <w:iCs/>
        </w:rPr>
        <w:t>actualizar</w:t>
      </w:r>
      <w:r>
        <w:rPr>
          <w:rFonts w:ascii="Arial" w:hAnsi="Arial" w:cs="Arial"/>
          <w:iCs/>
        </w:rPr>
        <w:t xml:space="preserve"> </w:t>
      </w:r>
      <w:r w:rsidR="004813DF" w:rsidRPr="004813DF">
        <w:rPr>
          <w:rFonts w:ascii="Arial" w:hAnsi="Arial" w:cs="Arial"/>
          <w:iCs/>
        </w:rPr>
        <w:t>los ingresos que estima</w:t>
      </w:r>
      <w:r w:rsidR="00681910">
        <w:rPr>
          <w:rFonts w:ascii="Arial" w:hAnsi="Arial" w:cs="Arial"/>
          <w:iCs/>
        </w:rPr>
        <w:t xml:space="preserve"> conveniente</w:t>
      </w:r>
      <w:r w:rsidR="004813DF" w:rsidRPr="004813DF">
        <w:rPr>
          <w:rFonts w:ascii="Arial" w:hAnsi="Arial" w:cs="Arial"/>
          <w:iCs/>
        </w:rPr>
        <w:t xml:space="preserve"> percibir para la hacienda municipal</w:t>
      </w:r>
      <w:r>
        <w:rPr>
          <w:rFonts w:ascii="Arial" w:hAnsi="Arial" w:cs="Arial"/>
          <w:iCs/>
        </w:rPr>
        <w:t>,</w:t>
      </w:r>
      <w:r w:rsidR="004813DF" w:rsidRPr="004813DF">
        <w:rPr>
          <w:rFonts w:ascii="Arial" w:hAnsi="Arial" w:cs="Arial"/>
          <w:iCs/>
        </w:rPr>
        <w:t xml:space="preserve"> la</w:t>
      </w:r>
      <w:r w:rsidR="00BF4E3D">
        <w:rPr>
          <w:rFonts w:ascii="Arial" w:hAnsi="Arial" w:cs="Arial"/>
          <w:iCs/>
        </w:rPr>
        <w:t>s</w:t>
      </w:r>
      <w:r w:rsidR="004813DF" w:rsidRPr="004813DF">
        <w:rPr>
          <w:rFonts w:ascii="Arial" w:hAnsi="Arial" w:cs="Arial"/>
          <w:iCs/>
        </w:rPr>
        <w:t xml:space="preserve"> cual</w:t>
      </w:r>
      <w:r w:rsidR="00BF4E3D">
        <w:rPr>
          <w:rFonts w:ascii="Arial" w:hAnsi="Arial" w:cs="Arial"/>
          <w:iCs/>
        </w:rPr>
        <w:t>es</w:t>
      </w:r>
      <w:r w:rsidR="004813DF" w:rsidRPr="004813DF">
        <w:rPr>
          <w:rFonts w:ascii="Arial" w:hAnsi="Arial" w:cs="Arial"/>
          <w:iCs/>
        </w:rPr>
        <w:t xml:space="preserve"> servirá</w:t>
      </w:r>
      <w:r w:rsidR="00BF4E3D">
        <w:rPr>
          <w:rFonts w:ascii="Arial" w:hAnsi="Arial" w:cs="Arial"/>
          <w:iCs/>
        </w:rPr>
        <w:t>n de base</w:t>
      </w:r>
      <w:r w:rsidR="004813DF" w:rsidRPr="004813DF">
        <w:rPr>
          <w:rFonts w:ascii="Arial" w:hAnsi="Arial" w:cs="Arial"/>
          <w:iCs/>
        </w:rPr>
        <w:t xml:space="preserve"> para el cálcu</w:t>
      </w:r>
      <w:r>
        <w:rPr>
          <w:rFonts w:ascii="Arial" w:hAnsi="Arial" w:cs="Arial"/>
          <w:iCs/>
        </w:rPr>
        <w:t>lo de las partidas que integra</w:t>
      </w:r>
      <w:r w:rsidR="004813DF" w:rsidRPr="004813DF">
        <w:rPr>
          <w:rFonts w:ascii="Arial" w:hAnsi="Arial" w:cs="Arial"/>
          <w:iCs/>
        </w:rPr>
        <w:t xml:space="preserve">n </w:t>
      </w:r>
      <w:r w:rsidR="00681910">
        <w:rPr>
          <w:rFonts w:ascii="Arial" w:hAnsi="Arial" w:cs="Arial"/>
          <w:iCs/>
        </w:rPr>
        <w:t>su</w:t>
      </w:r>
      <w:r w:rsidR="004813DF" w:rsidRPr="004813DF">
        <w:rPr>
          <w:rFonts w:ascii="Arial" w:hAnsi="Arial" w:cs="Arial"/>
          <w:iCs/>
        </w:rPr>
        <w:t xml:space="preserve"> Presupuesto de Egresos</w:t>
      </w:r>
      <w:r>
        <w:rPr>
          <w:rFonts w:ascii="Arial" w:hAnsi="Arial" w:cs="Arial"/>
          <w:iCs/>
        </w:rPr>
        <w:t>,</w:t>
      </w:r>
      <w:r w:rsidR="00BF4E3D">
        <w:rPr>
          <w:rFonts w:ascii="Arial" w:hAnsi="Arial" w:cs="Arial"/>
          <w:iCs/>
        </w:rPr>
        <w:t xml:space="preserve"> así como para cumplir</w:t>
      </w:r>
      <w:r>
        <w:rPr>
          <w:rFonts w:ascii="Arial" w:hAnsi="Arial" w:cs="Arial"/>
          <w:iCs/>
        </w:rPr>
        <w:t xml:space="preserve"> con las necesidades actuales del mismo</w:t>
      </w:r>
      <w:r w:rsidR="004813DF" w:rsidRPr="004813DF">
        <w:rPr>
          <w:rFonts w:ascii="Arial" w:hAnsi="Arial" w:cs="Arial"/>
          <w:iCs/>
        </w:rPr>
        <w:t>.</w:t>
      </w:r>
    </w:p>
    <w:p w:rsidR="00214BC7" w:rsidRDefault="00214BC7" w:rsidP="004813DF">
      <w:pPr>
        <w:spacing w:line="360" w:lineRule="auto"/>
        <w:jc w:val="both"/>
        <w:rPr>
          <w:rFonts w:ascii="Arial" w:hAnsi="Arial" w:cs="Arial"/>
          <w:iCs/>
        </w:rPr>
      </w:pPr>
    </w:p>
    <w:p w:rsidR="00214BC7" w:rsidRPr="004813DF" w:rsidRDefault="00214BC7" w:rsidP="004813DF">
      <w:pPr>
        <w:spacing w:line="360" w:lineRule="auto"/>
        <w:jc w:val="both"/>
        <w:rPr>
          <w:rFonts w:ascii="Arial" w:hAnsi="Arial" w:cs="Arial"/>
          <w:iCs/>
        </w:rPr>
      </w:pPr>
      <w:r>
        <w:rPr>
          <w:rFonts w:ascii="Arial" w:hAnsi="Arial" w:cs="Arial"/>
          <w:iCs/>
        </w:rPr>
        <w:tab/>
        <w:t xml:space="preserve">En concordancia con lo anteriormente argumentado, quienes tenemos esta </w:t>
      </w:r>
      <w:r w:rsidR="003A5948">
        <w:rPr>
          <w:rFonts w:ascii="Arial" w:hAnsi="Arial" w:cs="Arial"/>
          <w:iCs/>
        </w:rPr>
        <w:t>facultad legislativa</w:t>
      </w:r>
      <w:r>
        <w:rPr>
          <w:rFonts w:ascii="Arial" w:hAnsi="Arial" w:cs="Arial"/>
          <w:iCs/>
        </w:rPr>
        <w:t xml:space="preserve">, consideramos </w:t>
      </w:r>
      <w:r w:rsidR="00D64858">
        <w:rPr>
          <w:rFonts w:ascii="Arial" w:hAnsi="Arial" w:cs="Arial"/>
          <w:iCs/>
        </w:rPr>
        <w:t>conveniente</w:t>
      </w:r>
      <w:r>
        <w:rPr>
          <w:rFonts w:ascii="Arial" w:hAnsi="Arial" w:cs="Arial"/>
          <w:iCs/>
        </w:rPr>
        <w:t xml:space="preserve"> enfocarnos sobre las </w:t>
      </w:r>
      <w:r w:rsidR="00F72DAC">
        <w:rPr>
          <w:rFonts w:ascii="Arial" w:hAnsi="Arial" w:cs="Arial"/>
          <w:iCs/>
        </w:rPr>
        <w:t>modificaciones</w:t>
      </w:r>
      <w:r w:rsidR="003A5948">
        <w:rPr>
          <w:rFonts w:ascii="Arial" w:hAnsi="Arial" w:cs="Arial"/>
          <w:iCs/>
        </w:rPr>
        <w:t xml:space="preserve"> a la L</w:t>
      </w:r>
      <w:r>
        <w:rPr>
          <w:rFonts w:ascii="Arial" w:hAnsi="Arial" w:cs="Arial"/>
          <w:iCs/>
        </w:rPr>
        <w:t xml:space="preserve">ey de </w:t>
      </w:r>
      <w:r w:rsidR="002A093C">
        <w:rPr>
          <w:rFonts w:ascii="Arial" w:hAnsi="Arial" w:cs="Arial"/>
          <w:iCs/>
        </w:rPr>
        <w:t>Ingresos</w:t>
      </w:r>
      <w:r>
        <w:rPr>
          <w:rFonts w:ascii="Arial" w:hAnsi="Arial" w:cs="Arial"/>
          <w:iCs/>
        </w:rPr>
        <w:t xml:space="preserve"> </w:t>
      </w:r>
      <w:r w:rsidR="00F72DAC">
        <w:rPr>
          <w:rFonts w:ascii="Arial" w:hAnsi="Arial" w:cs="Arial"/>
          <w:iCs/>
        </w:rPr>
        <w:t xml:space="preserve">vigente </w:t>
      </w:r>
      <w:r w:rsidR="0019383A">
        <w:rPr>
          <w:rFonts w:ascii="Arial" w:hAnsi="Arial" w:cs="Arial"/>
          <w:iCs/>
        </w:rPr>
        <w:t>del M</w:t>
      </w:r>
      <w:r>
        <w:rPr>
          <w:rFonts w:ascii="Arial" w:hAnsi="Arial" w:cs="Arial"/>
          <w:iCs/>
        </w:rPr>
        <w:t>unicip</w:t>
      </w:r>
      <w:r w:rsidR="00F72DAC">
        <w:rPr>
          <w:rFonts w:ascii="Arial" w:hAnsi="Arial" w:cs="Arial"/>
          <w:iCs/>
        </w:rPr>
        <w:t>io</w:t>
      </w:r>
      <w:r w:rsidR="00851159">
        <w:rPr>
          <w:rFonts w:ascii="Arial" w:hAnsi="Arial" w:cs="Arial"/>
          <w:iCs/>
        </w:rPr>
        <w:t xml:space="preserve"> citado</w:t>
      </w:r>
      <w:r w:rsidR="00F72DAC">
        <w:rPr>
          <w:rFonts w:ascii="Arial" w:hAnsi="Arial" w:cs="Arial"/>
          <w:iCs/>
        </w:rPr>
        <w:t xml:space="preserve">, actualizando únicamente los </w:t>
      </w:r>
      <w:r w:rsidR="002A093C">
        <w:rPr>
          <w:rFonts w:ascii="Arial" w:hAnsi="Arial" w:cs="Arial"/>
          <w:iCs/>
        </w:rPr>
        <w:t>montos específicos referentes a las aportaciones, así como los convenios como parte de los ingresos extraordinarios</w:t>
      </w:r>
      <w:r w:rsidR="00566661">
        <w:rPr>
          <w:rFonts w:ascii="Arial" w:hAnsi="Arial" w:cs="Arial"/>
          <w:iCs/>
        </w:rPr>
        <w:t xml:space="preserve">, con la finalidad de que dicho órgano municipal pueda recaudar y proveer </w:t>
      </w:r>
      <w:r w:rsidR="00EE1CBC">
        <w:rPr>
          <w:rFonts w:ascii="Arial" w:hAnsi="Arial" w:cs="Arial"/>
          <w:iCs/>
        </w:rPr>
        <w:t>de manera congruente,</w:t>
      </w:r>
      <w:r w:rsidR="00566661">
        <w:rPr>
          <w:rFonts w:ascii="Arial" w:hAnsi="Arial" w:cs="Arial"/>
          <w:iCs/>
        </w:rPr>
        <w:t xml:space="preserve"> los servicios públicos municipales acorde a las necesidades del mismo</w:t>
      </w:r>
      <w:r w:rsidR="00F72DAC">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7D134F">
      <w:pPr>
        <w:spacing w:line="360" w:lineRule="auto"/>
        <w:ind w:firstLine="708"/>
        <w:jc w:val="both"/>
        <w:rPr>
          <w:rFonts w:ascii="Arial" w:hAnsi="Arial" w:cs="Arial"/>
          <w:iCs/>
        </w:rPr>
      </w:pPr>
      <w:r w:rsidRPr="004813DF">
        <w:rPr>
          <w:rFonts w:ascii="Arial" w:hAnsi="Arial" w:cs="Arial"/>
          <w:iCs/>
        </w:rPr>
        <w:t>A</w:t>
      </w:r>
      <w:r w:rsidR="00851159">
        <w:rPr>
          <w:rFonts w:ascii="Arial" w:hAnsi="Arial" w:cs="Arial"/>
          <w:iCs/>
        </w:rPr>
        <w:t>hora bien, a</w:t>
      </w:r>
      <w:r w:rsidRPr="004813DF">
        <w:rPr>
          <w:rFonts w:ascii="Arial" w:hAnsi="Arial" w:cs="Arial"/>
          <w:iCs/>
        </w:rPr>
        <w:t xml:space="preserve">nalizando el fundamento constitucional de las reformas a la </w:t>
      </w:r>
      <w:r w:rsidR="00851159">
        <w:rPr>
          <w:rFonts w:ascii="Arial" w:hAnsi="Arial" w:cs="Arial"/>
          <w:iCs/>
        </w:rPr>
        <w:t xml:space="preserve">Ley de </w:t>
      </w:r>
      <w:r w:rsidR="002A093C">
        <w:rPr>
          <w:rFonts w:ascii="Arial" w:hAnsi="Arial" w:cs="Arial"/>
          <w:iCs/>
        </w:rPr>
        <w:t>Ingresos</w:t>
      </w:r>
      <w:r w:rsidRPr="004813DF">
        <w:rPr>
          <w:rFonts w:ascii="Arial" w:hAnsi="Arial" w:cs="Arial"/>
          <w:iCs/>
        </w:rPr>
        <w:t xml:space="preserve"> municipal, se aprecia que la Constitución Política de los Estados Unidos Mexicanos, en su artículo 31 establece la obligación que tienen todos los mexicanos de contribuir para los gastos públicos de la Federación, </w:t>
      </w:r>
      <w:r w:rsidR="00851159">
        <w:rPr>
          <w:rFonts w:ascii="Arial" w:hAnsi="Arial" w:cs="Arial"/>
          <w:iCs/>
        </w:rPr>
        <w:t>los E</w:t>
      </w:r>
      <w:r w:rsidRPr="004813DF">
        <w:rPr>
          <w:rFonts w:ascii="Arial" w:hAnsi="Arial" w:cs="Arial"/>
          <w:iCs/>
        </w:rPr>
        <w:t xml:space="preserve">stados y de los Municipios en que residan, de la manera proporcional y equitativa que dispongan las leyes. De dicha facultad constitucional, derivan principios que necesariamente debe observar el órgano de gobierno que se encargue de la elaboración de las mencionadas leyes fiscales; toda vez que la observancia de aquellos, garantizará tanto el actuar de la propia autoridad, en su función recaudadora, como al ciudadano, en su carácter de contribuyente, por ello la necesidad de contar con el instrumento normativo </w:t>
      </w:r>
      <w:r w:rsidR="003E2A19">
        <w:rPr>
          <w:rFonts w:ascii="Arial" w:hAnsi="Arial" w:cs="Arial"/>
          <w:iCs/>
        </w:rPr>
        <w:t>actualizado</w:t>
      </w:r>
      <w:r w:rsidRPr="004813DF">
        <w:rPr>
          <w:rFonts w:ascii="Arial" w:hAnsi="Arial" w:cs="Arial"/>
          <w:iCs/>
        </w:rPr>
        <w:t xml:space="preserve">, que garantice la consecución del objetivo expresado por nuestra carta magna. </w:t>
      </w:r>
    </w:p>
    <w:p w:rsidR="004813DF" w:rsidRPr="004813DF" w:rsidRDefault="004813DF" w:rsidP="004813DF">
      <w:pPr>
        <w:spacing w:line="360" w:lineRule="auto"/>
        <w:jc w:val="both"/>
        <w:rPr>
          <w:rFonts w:ascii="Arial" w:hAnsi="Arial" w:cs="Arial"/>
          <w:iCs/>
        </w:rPr>
      </w:pPr>
    </w:p>
    <w:p w:rsidR="004813DF" w:rsidRPr="004813DF" w:rsidRDefault="004813DF" w:rsidP="007A5BB4">
      <w:pPr>
        <w:spacing w:line="360" w:lineRule="auto"/>
        <w:ind w:firstLine="708"/>
        <w:jc w:val="both"/>
        <w:rPr>
          <w:rFonts w:ascii="Arial" w:hAnsi="Arial" w:cs="Arial"/>
          <w:iCs/>
        </w:rPr>
      </w:pPr>
      <w:r w:rsidRPr="004813DF">
        <w:rPr>
          <w:rFonts w:ascii="Arial" w:hAnsi="Arial" w:cs="Arial"/>
          <w:iCs/>
        </w:rPr>
        <w:t xml:space="preserve">En ese mismo orden de ideas, </w:t>
      </w:r>
      <w:r w:rsidR="00AD3F02">
        <w:rPr>
          <w:rFonts w:ascii="Arial" w:hAnsi="Arial" w:cs="Arial"/>
          <w:iCs/>
        </w:rPr>
        <w:t xml:space="preserve">y de acuerdo con lo mandatado por </w:t>
      </w:r>
      <w:r w:rsidRPr="004813DF">
        <w:rPr>
          <w:rFonts w:ascii="Arial" w:hAnsi="Arial" w:cs="Arial"/>
          <w:iCs/>
        </w:rPr>
        <w:t xml:space="preserve">nuestra Constitución Política del Estado de Yucatán, la determinación de los ingresos por parte de este Poder Legislativo, debe basarse en </w:t>
      </w:r>
      <w:r w:rsidR="00AD3F02">
        <w:rPr>
          <w:rFonts w:ascii="Arial" w:hAnsi="Arial" w:cs="Arial"/>
          <w:iCs/>
        </w:rPr>
        <w:t>el</w:t>
      </w:r>
      <w:r w:rsidRPr="004813DF">
        <w:rPr>
          <w:rFonts w:ascii="Arial" w:hAnsi="Arial" w:cs="Arial"/>
          <w:iCs/>
        </w:rPr>
        <w:t xml:space="preserve"> principio de suficiencia hacendaria, en función de las necesidades a cubrir por el Municipio, implícito en los artículos 3</w:t>
      </w:r>
      <w:r w:rsidR="004674B5">
        <w:rPr>
          <w:rFonts w:ascii="Arial" w:hAnsi="Arial" w:cs="Arial"/>
          <w:iCs/>
        </w:rPr>
        <w:t>,</w:t>
      </w:r>
      <w:r w:rsidRPr="004813DF">
        <w:rPr>
          <w:rFonts w:ascii="Arial" w:hAnsi="Arial" w:cs="Arial"/>
          <w:iCs/>
        </w:rPr>
        <w:t xml:space="preserve"> fracción II, y 30</w:t>
      </w:r>
      <w:r w:rsidR="004674B5">
        <w:rPr>
          <w:rFonts w:ascii="Arial" w:hAnsi="Arial" w:cs="Arial"/>
          <w:iCs/>
        </w:rPr>
        <w:t>,</w:t>
      </w:r>
      <w:r w:rsidRPr="004813DF">
        <w:rPr>
          <w:rFonts w:ascii="Arial" w:hAnsi="Arial" w:cs="Arial"/>
          <w:iCs/>
        </w:rPr>
        <w:t xml:space="preserve"> fracción VI de</w:t>
      </w:r>
      <w:r w:rsidR="00AD3F02">
        <w:rPr>
          <w:rFonts w:ascii="Arial" w:hAnsi="Arial" w:cs="Arial"/>
          <w:iCs/>
        </w:rPr>
        <w:t xml:space="preserve"> nuestra Norma Suprema local</w:t>
      </w:r>
      <w:r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Asimismo</w:t>
      </w:r>
      <w:r w:rsidR="003E2A19">
        <w:rPr>
          <w:rFonts w:ascii="Arial" w:hAnsi="Arial" w:cs="Arial"/>
          <w:iCs/>
        </w:rPr>
        <w:t xml:space="preserve">, </w:t>
      </w:r>
      <w:r w:rsidR="004813DF" w:rsidRPr="004813DF">
        <w:rPr>
          <w:rFonts w:ascii="Arial" w:hAnsi="Arial" w:cs="Arial"/>
          <w:iCs/>
        </w:rPr>
        <w:t xml:space="preserve">de </w:t>
      </w:r>
      <w:r>
        <w:rPr>
          <w:rFonts w:ascii="Arial" w:hAnsi="Arial" w:cs="Arial"/>
          <w:iCs/>
        </w:rPr>
        <w:t xml:space="preserve">acuerdo con </w:t>
      </w:r>
      <w:r w:rsidR="00214BC7">
        <w:rPr>
          <w:rFonts w:ascii="Arial" w:hAnsi="Arial" w:cs="Arial"/>
          <w:iCs/>
        </w:rPr>
        <w:t>e</w:t>
      </w:r>
      <w:r w:rsidR="004813DF" w:rsidRPr="004813DF">
        <w:rPr>
          <w:rFonts w:ascii="Arial" w:hAnsi="Arial" w:cs="Arial"/>
          <w:iCs/>
        </w:rPr>
        <w:t xml:space="preserve">l artículo 115 de la Constitución Política de los Estados Unidos Mexicanos, </w:t>
      </w:r>
      <w:r>
        <w:rPr>
          <w:rFonts w:ascii="Arial" w:hAnsi="Arial" w:cs="Arial"/>
          <w:iCs/>
        </w:rPr>
        <w:t>el</w:t>
      </w:r>
      <w:r w:rsidR="004813DF" w:rsidRPr="004813DF">
        <w:rPr>
          <w:rFonts w:ascii="Arial" w:hAnsi="Arial" w:cs="Arial"/>
          <w:iCs/>
        </w:rPr>
        <w:t xml:space="preserve"> Municipio</w:t>
      </w:r>
      <w:r>
        <w:rPr>
          <w:rFonts w:ascii="Arial" w:hAnsi="Arial" w:cs="Arial"/>
          <w:iCs/>
        </w:rPr>
        <w:t xml:space="preserve"> es visualizado</w:t>
      </w:r>
      <w:r w:rsidR="004813DF" w:rsidRPr="004813DF">
        <w:rPr>
          <w:rFonts w:ascii="Arial" w:hAnsi="Arial" w:cs="Arial"/>
          <w:iCs/>
        </w:rPr>
        <w:t xml:space="preserve"> como la célula primigenia de un país, distinguiéndolo como un órgano de gobierno prioritario en el fortalecimiento del desarrollo y la modificación de una estructura de poder municipal a la que se le otorga mayor autonomía para decidir sobre su po</w:t>
      </w:r>
      <w:r w:rsidR="0098208D">
        <w:rPr>
          <w:rFonts w:ascii="Arial" w:hAnsi="Arial" w:cs="Arial"/>
          <w:iCs/>
        </w:rPr>
        <w:t>lítica financiera y hacendaria.</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Por lo que, p</w:t>
      </w:r>
      <w:r w:rsidR="004813DF" w:rsidRPr="004813DF">
        <w:rPr>
          <w:rFonts w:ascii="Arial" w:hAnsi="Arial" w:cs="Arial"/>
          <w:iCs/>
        </w:rPr>
        <w:t>artiendo de tal premisa y atendiendo a la normatividad que da sustento a la iniciativa presentada, en lo específico a la que refiere de manera expresa la obligación que tienen los ciudadanos de contribuir con los gastos de gobierno, podemos co</w:t>
      </w:r>
      <w:r>
        <w:rPr>
          <w:rFonts w:ascii="Arial" w:hAnsi="Arial" w:cs="Arial"/>
          <w:iCs/>
        </w:rPr>
        <w:t>ncluir dos aspectos importantes:</w:t>
      </w:r>
      <w:r w:rsidR="004813DF" w:rsidRPr="004813DF">
        <w:rPr>
          <w:rFonts w:ascii="Arial" w:hAnsi="Arial" w:cs="Arial"/>
          <w:iCs/>
        </w:rPr>
        <w:t xml:space="preserve"> </w:t>
      </w:r>
      <w:r>
        <w:rPr>
          <w:rFonts w:ascii="Arial" w:hAnsi="Arial" w:cs="Arial"/>
          <w:iCs/>
        </w:rPr>
        <w:t xml:space="preserve">el primero, </w:t>
      </w:r>
      <w:r w:rsidR="004813DF" w:rsidRPr="004813DF">
        <w:rPr>
          <w:rFonts w:ascii="Arial" w:hAnsi="Arial" w:cs="Arial"/>
          <w:iCs/>
        </w:rPr>
        <w:t>que tal actividad se encuentra limitada por la taxativa de que ninguna contribución puede exigirse si no se encuentra expresamente establecida en la ley</w:t>
      </w:r>
      <w:r>
        <w:rPr>
          <w:rFonts w:ascii="Arial" w:hAnsi="Arial" w:cs="Arial"/>
          <w:iCs/>
        </w:rPr>
        <w:t>;</w:t>
      </w:r>
      <w:r w:rsidR="004813DF" w:rsidRPr="004813DF">
        <w:rPr>
          <w:rFonts w:ascii="Arial" w:hAnsi="Arial" w:cs="Arial"/>
          <w:iCs/>
        </w:rPr>
        <w:t xml:space="preserve"> y</w:t>
      </w:r>
      <w:r>
        <w:rPr>
          <w:rFonts w:ascii="Arial" w:hAnsi="Arial" w:cs="Arial"/>
          <w:iCs/>
        </w:rPr>
        <w:t xml:space="preserve"> el segundo, </w:t>
      </w:r>
      <w:r w:rsidR="004813DF" w:rsidRPr="004813DF">
        <w:rPr>
          <w:rFonts w:ascii="Arial" w:hAnsi="Arial" w:cs="Arial"/>
          <w:iCs/>
        </w:rPr>
        <w:t xml:space="preserve">que la intervención del Poder Legislativo es necesaria en la determinación de las contribuciones a cubrir por parte de los contribuyentes para establecerlas en la normatividad fiscal correspondiente. </w:t>
      </w:r>
    </w:p>
    <w:p w:rsidR="004813DF" w:rsidRPr="004813DF" w:rsidRDefault="004813DF" w:rsidP="004813DF">
      <w:pPr>
        <w:spacing w:line="360" w:lineRule="auto"/>
        <w:jc w:val="both"/>
        <w:rPr>
          <w:rFonts w:ascii="Arial" w:hAnsi="Arial" w:cs="Arial"/>
          <w:iCs/>
        </w:rPr>
      </w:pPr>
      <w:r w:rsidRPr="004813DF">
        <w:rPr>
          <w:rFonts w:ascii="Arial" w:hAnsi="Arial" w:cs="Arial"/>
          <w:iCs/>
        </w:rPr>
        <w:t xml:space="preserve"> </w:t>
      </w:r>
    </w:p>
    <w:p w:rsidR="004813DF" w:rsidRPr="004813DF" w:rsidRDefault="004813DF" w:rsidP="008E1AB2">
      <w:pPr>
        <w:spacing w:line="360" w:lineRule="auto"/>
        <w:ind w:firstLine="708"/>
        <w:jc w:val="both"/>
        <w:rPr>
          <w:rFonts w:ascii="Arial" w:hAnsi="Arial" w:cs="Arial"/>
          <w:iCs/>
        </w:rPr>
      </w:pPr>
      <w:r w:rsidRPr="004813DF">
        <w:rPr>
          <w:rFonts w:ascii="Arial" w:hAnsi="Arial" w:cs="Arial"/>
          <w:iCs/>
        </w:rPr>
        <w:t xml:space="preserve">Por tal motivo, la </w:t>
      </w:r>
      <w:r w:rsidR="00351EA2">
        <w:rPr>
          <w:rFonts w:ascii="Arial" w:hAnsi="Arial" w:cs="Arial"/>
          <w:iCs/>
        </w:rPr>
        <w:t>propuesta</w:t>
      </w:r>
      <w:r w:rsidR="008E1AB2">
        <w:rPr>
          <w:rFonts w:ascii="Arial" w:hAnsi="Arial" w:cs="Arial"/>
          <w:iCs/>
        </w:rPr>
        <w:t xml:space="preserve"> de reformas</w:t>
      </w:r>
      <w:r w:rsidR="00351EA2">
        <w:rPr>
          <w:rFonts w:ascii="Arial" w:hAnsi="Arial" w:cs="Arial"/>
          <w:iCs/>
        </w:rPr>
        <w:t xml:space="preserve"> en estudio, resulta</w:t>
      </w:r>
      <w:r w:rsidRPr="004813DF">
        <w:rPr>
          <w:rFonts w:ascii="Arial" w:hAnsi="Arial" w:cs="Arial"/>
          <w:iCs/>
        </w:rPr>
        <w:t xml:space="preserve"> ser un instrumento jurídico indispensable para la hacienda municipal, al centrar su objeto en normar y determinar la facultad impositiva de recaudación del Municipio, brindando con ello certeza jurídica; en ese sentido como integrantes de esta Comisión Permanente, nos avocamos a revisa</w:t>
      </w:r>
      <w:r w:rsidR="008E1AB2">
        <w:rPr>
          <w:rFonts w:ascii="Arial" w:hAnsi="Arial" w:cs="Arial"/>
          <w:iCs/>
        </w:rPr>
        <w:t>r y analiz</w:t>
      </w:r>
      <w:r w:rsidR="003D2D5D">
        <w:rPr>
          <w:rFonts w:ascii="Arial" w:hAnsi="Arial" w:cs="Arial"/>
          <w:iCs/>
        </w:rPr>
        <w:t>ar el contenido de la misma</w:t>
      </w:r>
      <w:r w:rsidRPr="004813DF">
        <w:rPr>
          <w:rFonts w:ascii="Arial" w:hAnsi="Arial" w:cs="Arial"/>
          <w:iCs/>
        </w:rPr>
        <w:t>, resolviendo corregir</w:t>
      </w:r>
      <w:r w:rsidR="006F4652">
        <w:rPr>
          <w:rFonts w:ascii="Arial" w:hAnsi="Arial" w:cs="Arial"/>
          <w:iCs/>
        </w:rPr>
        <w:t>, de ser necesario,</w:t>
      </w:r>
      <w:r w:rsidRPr="004813DF">
        <w:rPr>
          <w:rFonts w:ascii="Arial" w:hAnsi="Arial" w:cs="Arial"/>
          <w:iCs/>
        </w:rPr>
        <w:t xml:space="preserve"> aspectos de forma y de técnica legislativa para mejor entendimiento del documento en estudio.</w:t>
      </w:r>
    </w:p>
    <w:p w:rsidR="004813DF" w:rsidRPr="004813DF" w:rsidRDefault="004813DF" w:rsidP="004813DF">
      <w:pPr>
        <w:spacing w:line="360" w:lineRule="auto"/>
        <w:jc w:val="both"/>
        <w:rPr>
          <w:rFonts w:ascii="Arial" w:hAnsi="Arial" w:cs="Arial"/>
          <w:iCs/>
        </w:rPr>
      </w:pPr>
    </w:p>
    <w:p w:rsidR="004813DF" w:rsidRDefault="004813DF" w:rsidP="003D2D5D">
      <w:pPr>
        <w:spacing w:line="360" w:lineRule="auto"/>
        <w:ind w:firstLine="708"/>
        <w:jc w:val="both"/>
        <w:rPr>
          <w:rFonts w:ascii="Arial" w:hAnsi="Arial" w:cs="Arial"/>
          <w:iCs/>
        </w:rPr>
      </w:pPr>
      <w:r w:rsidRPr="004813DF">
        <w:rPr>
          <w:rFonts w:ascii="Arial" w:hAnsi="Arial" w:cs="Arial"/>
          <w:iCs/>
        </w:rPr>
        <w:t>De ta</w:t>
      </w:r>
      <w:r w:rsidR="008E1AB2">
        <w:rPr>
          <w:rFonts w:ascii="Arial" w:hAnsi="Arial" w:cs="Arial"/>
          <w:iCs/>
        </w:rPr>
        <w:t>l forma, podemos concluir como C</w:t>
      </w:r>
      <w:r w:rsidRPr="004813DF">
        <w:rPr>
          <w:rFonts w:ascii="Arial" w:hAnsi="Arial" w:cs="Arial"/>
          <w:iCs/>
        </w:rPr>
        <w:t>omisión dictaminadora que el conten</w:t>
      </w:r>
      <w:r w:rsidR="00FB54F3">
        <w:rPr>
          <w:rFonts w:ascii="Arial" w:hAnsi="Arial" w:cs="Arial"/>
          <w:iCs/>
        </w:rPr>
        <w:t xml:space="preserve">ido de las modificaciones a la Ley </w:t>
      </w:r>
      <w:r w:rsidR="003C1F18">
        <w:rPr>
          <w:rFonts w:ascii="Arial" w:hAnsi="Arial" w:cs="Arial"/>
          <w:iCs/>
        </w:rPr>
        <w:t>de Ingresos</w:t>
      </w:r>
      <w:r w:rsidR="002F3C3E">
        <w:rPr>
          <w:rFonts w:ascii="Arial" w:hAnsi="Arial" w:cs="Arial"/>
          <w:iCs/>
        </w:rPr>
        <w:t xml:space="preserve"> municipal</w:t>
      </w:r>
      <w:r w:rsidR="003C1F18">
        <w:rPr>
          <w:rFonts w:ascii="Arial" w:hAnsi="Arial" w:cs="Arial"/>
          <w:iCs/>
        </w:rPr>
        <w:t xml:space="preserve">, cumple con los elementos </w:t>
      </w:r>
      <w:r w:rsidRPr="004813DF">
        <w:rPr>
          <w:rFonts w:ascii="Arial" w:hAnsi="Arial" w:cs="Arial"/>
          <w:iCs/>
        </w:rPr>
        <w:t>de los ingresos</w:t>
      </w:r>
      <w:r w:rsidR="005471EF">
        <w:rPr>
          <w:rFonts w:ascii="Arial" w:hAnsi="Arial" w:cs="Arial"/>
          <w:iCs/>
        </w:rPr>
        <w:t xml:space="preserve"> a percibir</w:t>
      </w:r>
      <w:r w:rsidR="00FB54F3">
        <w:rPr>
          <w:rFonts w:ascii="Arial" w:hAnsi="Arial" w:cs="Arial"/>
          <w:iCs/>
        </w:rPr>
        <w:t xml:space="preserve"> por </w:t>
      </w:r>
      <w:r w:rsidRPr="004813DF">
        <w:rPr>
          <w:rFonts w:ascii="Arial" w:hAnsi="Arial" w:cs="Arial"/>
          <w:iCs/>
        </w:rPr>
        <w:t>el Municipio, de conformidad con l</w:t>
      </w:r>
      <w:r w:rsidR="003D2D5D">
        <w:rPr>
          <w:rFonts w:ascii="Arial" w:hAnsi="Arial" w:cs="Arial"/>
          <w:iCs/>
        </w:rPr>
        <w:t>a normatividad fiscal aplicable, y r</w:t>
      </w:r>
      <w:r w:rsidRPr="004813DF">
        <w:rPr>
          <w:rFonts w:ascii="Arial" w:hAnsi="Arial" w:cs="Arial"/>
          <w:iCs/>
        </w:rPr>
        <w:t xml:space="preserve">egula las relaciones entre autoridad y ciudadano, resultantes de la </w:t>
      </w:r>
      <w:r w:rsidR="003D2D5D">
        <w:rPr>
          <w:rFonts w:ascii="Arial" w:hAnsi="Arial" w:cs="Arial"/>
          <w:iCs/>
        </w:rPr>
        <w:t>facultad recaudadora de aquella</w:t>
      </w:r>
      <w:r w:rsidR="005471E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3D2D5D" w:rsidP="003D2D5D">
      <w:pPr>
        <w:spacing w:line="360" w:lineRule="auto"/>
        <w:ind w:firstLine="708"/>
        <w:jc w:val="both"/>
        <w:rPr>
          <w:rFonts w:ascii="Arial" w:hAnsi="Arial" w:cs="Arial"/>
          <w:iCs/>
        </w:rPr>
      </w:pPr>
      <w:r>
        <w:rPr>
          <w:rFonts w:ascii="Arial" w:hAnsi="Arial" w:cs="Arial"/>
          <w:iCs/>
        </w:rPr>
        <w:t>Por otra parte, cabe precisar que, s</w:t>
      </w:r>
      <w:r w:rsidR="004813DF" w:rsidRPr="004813DF">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Pr>
          <w:rFonts w:ascii="Arial" w:hAnsi="Arial" w:cs="Arial"/>
          <w:iCs/>
        </w:rPr>
        <w:t>municipal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3D2D5D">
      <w:pPr>
        <w:spacing w:line="360" w:lineRule="auto"/>
        <w:ind w:firstLine="708"/>
        <w:jc w:val="both"/>
        <w:rPr>
          <w:rFonts w:ascii="Arial" w:hAnsi="Arial" w:cs="Arial"/>
          <w:iCs/>
        </w:rPr>
      </w:pPr>
      <w:r w:rsidRPr="004813DF">
        <w:rPr>
          <w:rFonts w:ascii="Arial" w:hAnsi="Arial" w:cs="Arial"/>
          <w:iCs/>
        </w:rPr>
        <w:t>De tal suerte, 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w:t>
      </w:r>
      <w:r w:rsidR="00D20582">
        <w:rPr>
          <w:rFonts w:ascii="Arial" w:hAnsi="Arial" w:cs="Arial"/>
          <w:iCs/>
        </w:rPr>
        <w:t xml:space="preserve"> </w:t>
      </w:r>
      <w:r w:rsidRPr="004813DF">
        <w:rPr>
          <w:rFonts w:ascii="Arial" w:hAnsi="Arial" w:cs="Arial"/>
          <w:iCs/>
        </w:rPr>
        <w:t>libre disposición y aplicación de sus recursos y satisfacer sus necesidades, todo esto,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3D2D5D" w:rsidP="00970B7A">
      <w:pPr>
        <w:spacing w:line="360" w:lineRule="auto"/>
        <w:ind w:firstLine="708"/>
        <w:jc w:val="both"/>
        <w:rPr>
          <w:rFonts w:ascii="Arial" w:hAnsi="Arial" w:cs="Arial"/>
          <w:iCs/>
        </w:rPr>
      </w:pPr>
      <w:r>
        <w:rPr>
          <w:rFonts w:ascii="Arial" w:hAnsi="Arial" w:cs="Arial"/>
          <w:iCs/>
        </w:rPr>
        <w:t>Asimismo</w:t>
      </w:r>
      <w:r w:rsidR="004813DF" w:rsidRPr="004813DF">
        <w:rPr>
          <w:rFonts w:ascii="Arial" w:hAnsi="Arial" w:cs="Arial"/>
          <w:iCs/>
        </w:rPr>
        <w:t xml:space="preserve">, es relevante destacar los elementos </w:t>
      </w:r>
      <w:r w:rsidR="00970B7A">
        <w:rPr>
          <w:rFonts w:ascii="Arial" w:hAnsi="Arial" w:cs="Arial"/>
          <w:iCs/>
        </w:rPr>
        <w:t xml:space="preserve">que estableció la Suprema Corte </w:t>
      </w:r>
      <w:r w:rsidR="004813DF" w:rsidRPr="004813DF">
        <w:rPr>
          <w:rFonts w:ascii="Arial" w:hAnsi="Arial" w:cs="Arial"/>
          <w:iCs/>
        </w:rPr>
        <w:t>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r w:rsidR="00BE4C99">
        <w:rPr>
          <w:rFonts w:ascii="Arial" w:hAnsi="Arial" w:cs="Arial"/>
          <w:iCs/>
        </w:rPr>
        <w:t xml:space="preserve"> </w:t>
      </w:r>
      <w:r w:rsidR="004813DF" w:rsidRPr="004813DF">
        <w:rPr>
          <w:rFonts w:ascii="Arial" w:hAnsi="Arial" w:cs="Arial"/>
          <w:iCs/>
        </w:rPr>
        <w:t xml:space="preserve">Entre los principios señalados en dicha controversia se destacan los siguientes: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integridad de los recursos municipales, consistente en que los municipios tienen derecho a la recepción puntual, efectiva y completa tanto de las participaciones como de las aportaciones federales.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 xml:space="preserve">Puntualizado lo anterior, es de resaltar la importancia que reviste la </w:t>
      </w:r>
      <w:r w:rsidR="00970B7A">
        <w:rPr>
          <w:rFonts w:ascii="Arial" w:hAnsi="Arial" w:cs="Arial"/>
          <w:iCs/>
        </w:rPr>
        <w:t>actualización en los montos</w:t>
      </w:r>
      <w:r w:rsidRPr="004813DF">
        <w:rPr>
          <w:rFonts w:ascii="Arial" w:hAnsi="Arial" w:cs="Arial"/>
          <w:iCs/>
        </w:rPr>
        <w:t xml:space="preserve"> de los ingresos</w:t>
      </w:r>
      <w:r w:rsidR="00970B7A">
        <w:rPr>
          <w:rFonts w:ascii="Arial" w:hAnsi="Arial" w:cs="Arial"/>
          <w:iCs/>
        </w:rPr>
        <w:t xml:space="preserve"> municipales de </w:t>
      </w:r>
      <w:proofErr w:type="spellStart"/>
      <w:r w:rsidR="003C1F18">
        <w:rPr>
          <w:rFonts w:ascii="Arial" w:hAnsi="Arial" w:cs="Arial"/>
          <w:iCs/>
        </w:rPr>
        <w:t>Conkal</w:t>
      </w:r>
      <w:proofErr w:type="spellEnd"/>
      <w:r w:rsidRPr="004813DF">
        <w:rPr>
          <w:rFonts w:ascii="Arial" w:hAnsi="Arial" w:cs="Arial"/>
          <w:iCs/>
        </w:rPr>
        <w:t xml:space="preserve">,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 </w:t>
      </w:r>
    </w:p>
    <w:p w:rsidR="004813DF" w:rsidRPr="004813DF" w:rsidRDefault="004813DF" w:rsidP="004813DF">
      <w:pPr>
        <w:spacing w:line="360" w:lineRule="auto"/>
        <w:jc w:val="both"/>
        <w:rPr>
          <w:rFonts w:ascii="Arial" w:hAnsi="Arial" w:cs="Arial"/>
          <w:iCs/>
        </w:rPr>
      </w:pPr>
    </w:p>
    <w:p w:rsidR="004813DF" w:rsidRPr="004813DF" w:rsidRDefault="00BE4C99" w:rsidP="00BE4C99">
      <w:pPr>
        <w:spacing w:line="360" w:lineRule="auto"/>
        <w:ind w:firstLine="708"/>
        <w:jc w:val="both"/>
        <w:rPr>
          <w:rFonts w:ascii="Arial" w:hAnsi="Arial" w:cs="Arial"/>
          <w:iCs/>
        </w:rPr>
      </w:pPr>
      <w:r>
        <w:rPr>
          <w:rFonts w:ascii="Arial" w:hAnsi="Arial" w:cs="Arial"/>
          <w:iCs/>
        </w:rPr>
        <w:t>L</w:t>
      </w:r>
      <w:r w:rsidR="004813DF" w:rsidRPr="004813DF">
        <w:rPr>
          <w:rFonts w:ascii="Arial" w:hAnsi="Arial" w:cs="Arial"/>
          <w:iCs/>
        </w:rPr>
        <w:t>o anterior</w:t>
      </w:r>
      <w:r>
        <w:rPr>
          <w:rFonts w:ascii="Arial" w:hAnsi="Arial" w:cs="Arial"/>
          <w:iCs/>
        </w:rPr>
        <w:t xml:space="preserve"> se robustece con</w:t>
      </w:r>
      <w:r w:rsidR="004813DF" w:rsidRPr="004813DF">
        <w:rPr>
          <w:rFonts w:ascii="Arial" w:hAnsi="Arial" w:cs="Arial"/>
          <w:iCs/>
        </w:rPr>
        <w:t xml:space="preserve"> los criterios emitidos por</w:t>
      </w:r>
      <w:r>
        <w:rPr>
          <w:rFonts w:ascii="Arial" w:hAnsi="Arial" w:cs="Arial"/>
          <w:iCs/>
        </w:rPr>
        <w:t xml:space="preserve"> el Máximo Tribunal </w:t>
      </w:r>
      <w:r w:rsidR="004813DF" w:rsidRPr="004813DF">
        <w:rPr>
          <w:rFonts w:ascii="Arial" w:hAnsi="Arial" w:cs="Arial"/>
          <w:iCs/>
        </w:rPr>
        <w:t>de Justicia de la Nación en</w:t>
      </w:r>
      <w:r>
        <w:rPr>
          <w:rFonts w:ascii="Arial" w:hAnsi="Arial" w:cs="Arial"/>
          <w:iCs/>
        </w:rPr>
        <w:t xml:space="preserve"> su tesis jurisprudencial denominada</w:t>
      </w:r>
      <w:r w:rsidR="004813DF" w:rsidRPr="004813DF">
        <w:rPr>
          <w:rFonts w:ascii="Arial" w:hAnsi="Arial" w:cs="Arial"/>
          <w:iCs/>
        </w:rPr>
        <w:t xml:space="preserve"> </w:t>
      </w:r>
      <w:r>
        <w:rPr>
          <w:rFonts w:ascii="Arial" w:hAnsi="Arial" w:cs="Arial"/>
          <w:iCs/>
        </w:rPr>
        <w:t>“</w:t>
      </w:r>
      <w:r w:rsidR="004813DF" w:rsidRPr="004813DF">
        <w:rPr>
          <w:rFonts w:ascii="Arial" w:hAnsi="Arial" w:cs="Arial"/>
          <w:iCs/>
        </w:rPr>
        <w:t>HACIENDA MUNICIPAL. PRINCIPIOS, DERECHOS Y FACULTADES EN ESA MATERIA, PREVISTOS EN EL ARTÍCULO 115, FRACCIÓN IV, DE LA CONSTITUCIÓN POLÍTICA DE LOS ESTADOS UNIDOS MEXICANOS.</w:t>
      </w:r>
      <w:r>
        <w:rPr>
          <w:rFonts w:ascii="Arial" w:hAnsi="Arial" w:cs="Arial"/>
          <w:iCs/>
        </w:rPr>
        <w:t>”</w:t>
      </w:r>
      <w:r>
        <w:rPr>
          <w:rStyle w:val="Refdenotaalpie"/>
          <w:rFonts w:ascii="Arial" w:hAnsi="Arial" w:cs="Arial"/>
          <w:iCs/>
        </w:rPr>
        <w:footnoteReference w:id="1"/>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Pr="004813DF" w:rsidRDefault="004813DF" w:rsidP="00D9091F">
      <w:pPr>
        <w:spacing w:line="360" w:lineRule="auto"/>
        <w:ind w:firstLine="708"/>
        <w:jc w:val="both"/>
        <w:rPr>
          <w:rFonts w:ascii="Arial" w:hAnsi="Arial" w:cs="Arial"/>
          <w:iCs/>
        </w:rPr>
      </w:pPr>
      <w:r w:rsidRPr="004813DF">
        <w:rPr>
          <w:rFonts w:ascii="Arial" w:hAnsi="Arial" w:cs="Arial"/>
          <w:iCs/>
        </w:rPr>
        <w:t xml:space="preserve">De esta forma, </w:t>
      </w:r>
      <w:r w:rsidR="00A62556">
        <w:rPr>
          <w:rFonts w:ascii="Arial" w:hAnsi="Arial" w:cs="Arial"/>
          <w:iCs/>
        </w:rPr>
        <w:t xml:space="preserve">respecto a </w:t>
      </w:r>
      <w:r w:rsidR="00D9091F">
        <w:rPr>
          <w:rFonts w:ascii="Arial" w:hAnsi="Arial" w:cs="Arial"/>
          <w:iCs/>
        </w:rPr>
        <w:t>las modificaciones tributarias</w:t>
      </w:r>
      <w:r w:rsidRPr="004813DF">
        <w:rPr>
          <w:rFonts w:ascii="Arial" w:hAnsi="Arial" w:cs="Arial"/>
          <w:iCs/>
        </w:rPr>
        <w:t xml:space="preserve"> que nos ocupan, este Poder Legislativo conservó en su totalidad todas las características y elementos </w:t>
      </w:r>
      <w:r w:rsidR="00D9091F">
        <w:rPr>
          <w:rFonts w:ascii="Arial" w:hAnsi="Arial" w:cs="Arial"/>
          <w:iCs/>
        </w:rPr>
        <w:t>en</w:t>
      </w:r>
      <w:r w:rsidRPr="004813DF">
        <w:rPr>
          <w:rFonts w:ascii="Arial" w:hAnsi="Arial" w:cs="Arial"/>
          <w:iCs/>
        </w:rPr>
        <w:t xml:space="preserve"> l</w:t>
      </w:r>
      <w:r w:rsidR="00D9091F">
        <w:rPr>
          <w:rFonts w:ascii="Arial" w:hAnsi="Arial" w:cs="Arial"/>
          <w:iCs/>
        </w:rPr>
        <w:t>o</w:t>
      </w:r>
      <w:r w:rsidRPr="004813DF">
        <w:rPr>
          <w:rFonts w:ascii="Arial" w:hAnsi="Arial" w:cs="Arial"/>
          <w:iCs/>
        </w:rPr>
        <w:t>s</w:t>
      </w:r>
      <w:r w:rsidR="003C1F18">
        <w:rPr>
          <w:rFonts w:ascii="Arial" w:hAnsi="Arial" w:cs="Arial"/>
          <w:iCs/>
        </w:rPr>
        <w:t xml:space="preserve"> montos de lo</w:t>
      </w:r>
      <w:r w:rsidR="00D9091F">
        <w:rPr>
          <w:rFonts w:ascii="Arial" w:hAnsi="Arial" w:cs="Arial"/>
          <w:iCs/>
        </w:rPr>
        <w:t>s</w:t>
      </w:r>
      <w:r w:rsidRPr="004813DF">
        <w:rPr>
          <w:rFonts w:ascii="Arial" w:hAnsi="Arial" w:cs="Arial"/>
          <w:iCs/>
        </w:rPr>
        <w:t xml:space="preserve"> </w:t>
      </w:r>
      <w:r w:rsidR="003C1F18">
        <w:rPr>
          <w:rFonts w:ascii="Arial" w:hAnsi="Arial" w:cs="Arial"/>
          <w:iCs/>
        </w:rPr>
        <w:t>ingresos</w:t>
      </w:r>
      <w:r w:rsidRPr="004813DF">
        <w:rPr>
          <w:rFonts w:ascii="Arial" w:hAnsi="Arial" w:cs="Arial"/>
          <w:iCs/>
        </w:rPr>
        <w:t xml:space="preserve"> propue</w:t>
      </w:r>
      <w:r w:rsidR="003C1F18">
        <w:rPr>
          <w:rFonts w:ascii="Arial" w:hAnsi="Arial" w:cs="Arial"/>
          <w:iCs/>
        </w:rPr>
        <w:t>sto</w:t>
      </w:r>
      <w:r w:rsidRPr="004813DF">
        <w:rPr>
          <w:rFonts w:ascii="Arial" w:hAnsi="Arial" w:cs="Arial"/>
          <w:iCs/>
        </w:rPr>
        <w:t xml:space="preserve">s por el </w:t>
      </w:r>
      <w:r w:rsidR="00D9091F">
        <w:rPr>
          <w:rFonts w:ascii="Arial" w:hAnsi="Arial" w:cs="Arial"/>
          <w:iCs/>
        </w:rPr>
        <w:t>M</w:t>
      </w:r>
      <w:r w:rsidRPr="004813DF">
        <w:rPr>
          <w:rFonts w:ascii="Arial" w:hAnsi="Arial" w:cs="Arial"/>
          <w:iCs/>
        </w:rPr>
        <w:t>unicipio, logrando de esta forma no alterar la planeación y política fiscal que en uso de su autonomía municipal estableció el ayunta</w:t>
      </w:r>
      <w:r w:rsidR="00D9091F">
        <w:rPr>
          <w:rFonts w:ascii="Arial" w:hAnsi="Arial" w:cs="Arial"/>
          <w:iCs/>
        </w:rPr>
        <w:t>miento en su iniciativa</w:t>
      </w:r>
      <w:r w:rsidRPr="004813DF">
        <w:rPr>
          <w:rFonts w:ascii="Arial" w:hAnsi="Arial" w:cs="Arial"/>
          <w:iCs/>
        </w:rPr>
        <w:t>. Tampoco se omite soslayar, que para dotar de certeza jurídica, fueron aplicados diversos criterios de técnica legislativa.</w:t>
      </w:r>
    </w:p>
    <w:p w:rsidR="004813DF" w:rsidRPr="004813DF" w:rsidRDefault="004813DF" w:rsidP="004813DF">
      <w:pPr>
        <w:spacing w:line="360" w:lineRule="auto"/>
        <w:jc w:val="both"/>
        <w:rPr>
          <w:rFonts w:ascii="Arial" w:hAnsi="Arial" w:cs="Arial"/>
          <w:iCs/>
        </w:rPr>
      </w:pPr>
    </w:p>
    <w:p w:rsidR="004813DF" w:rsidRPr="004813DF" w:rsidRDefault="00B60332" w:rsidP="004813DF">
      <w:pPr>
        <w:spacing w:line="360" w:lineRule="auto"/>
        <w:jc w:val="both"/>
        <w:rPr>
          <w:rFonts w:ascii="Arial" w:hAnsi="Arial" w:cs="Arial"/>
          <w:iCs/>
        </w:rPr>
      </w:pPr>
      <w:r>
        <w:rPr>
          <w:rFonts w:ascii="Arial" w:hAnsi="Arial" w:cs="Arial"/>
          <w:b/>
          <w:iCs/>
        </w:rPr>
        <w:t>TERCERA.</w:t>
      </w:r>
      <w:r w:rsidR="004813DF" w:rsidRPr="004813DF">
        <w:rPr>
          <w:rFonts w:ascii="Arial" w:hAnsi="Arial" w:cs="Arial"/>
          <w:iCs/>
        </w:rPr>
        <w:t xml:space="preserve"> Por todo lo expuesto</w:t>
      </w:r>
      <w:r>
        <w:rPr>
          <w:rFonts w:ascii="Arial" w:hAnsi="Arial" w:cs="Arial"/>
          <w:iCs/>
        </w:rPr>
        <w:t>, las y los legisladores</w:t>
      </w:r>
      <w:r w:rsidR="004813DF" w:rsidRPr="004813DF">
        <w:rPr>
          <w:rFonts w:ascii="Arial" w:hAnsi="Arial" w:cs="Arial"/>
          <w:iCs/>
        </w:rPr>
        <w:t xml:space="preserve"> integrantes de</w:t>
      </w:r>
      <w:r>
        <w:rPr>
          <w:rFonts w:ascii="Arial" w:hAnsi="Arial" w:cs="Arial"/>
          <w:iCs/>
        </w:rPr>
        <w:t xml:space="preserve"> éste </w:t>
      </w:r>
      <w:r w:rsidR="003C1F18">
        <w:rPr>
          <w:rFonts w:ascii="Arial" w:hAnsi="Arial" w:cs="Arial"/>
          <w:iCs/>
        </w:rPr>
        <w:t xml:space="preserve">órgano colegiado de </w:t>
      </w:r>
      <w:proofErr w:type="spellStart"/>
      <w:r w:rsidR="003C1F18">
        <w:rPr>
          <w:rFonts w:ascii="Arial" w:hAnsi="Arial" w:cs="Arial"/>
          <w:iCs/>
        </w:rPr>
        <w:t>dictaminació</w:t>
      </w:r>
      <w:r>
        <w:rPr>
          <w:rFonts w:ascii="Arial" w:hAnsi="Arial" w:cs="Arial"/>
          <w:iCs/>
        </w:rPr>
        <w:t>n</w:t>
      </w:r>
      <w:proofErr w:type="spellEnd"/>
      <w:r>
        <w:rPr>
          <w:rFonts w:ascii="Arial" w:hAnsi="Arial" w:cs="Arial"/>
          <w:iCs/>
        </w:rPr>
        <w:t>,</w:t>
      </w:r>
      <w:r w:rsidR="004813DF" w:rsidRPr="004813DF">
        <w:rPr>
          <w:rFonts w:ascii="Arial" w:hAnsi="Arial" w:cs="Arial"/>
          <w:iCs/>
        </w:rPr>
        <w:t xml:space="preserve"> consideramos</w:t>
      </w:r>
      <w:r>
        <w:rPr>
          <w:rFonts w:ascii="Arial" w:hAnsi="Arial" w:cs="Arial"/>
          <w:iCs/>
        </w:rPr>
        <w:t xml:space="preserve"> viable las propuestas de modificación a la Ley de</w:t>
      </w:r>
      <w:r w:rsidR="007B4CB6">
        <w:rPr>
          <w:rFonts w:ascii="Arial" w:hAnsi="Arial" w:cs="Arial"/>
          <w:iCs/>
        </w:rPr>
        <w:t xml:space="preserve"> </w:t>
      </w:r>
      <w:r w:rsidR="003C1F18">
        <w:rPr>
          <w:rFonts w:ascii="Arial" w:hAnsi="Arial" w:cs="Arial"/>
          <w:iCs/>
        </w:rPr>
        <w:t>Ingresos</w:t>
      </w:r>
      <w:r w:rsidR="007B4CB6">
        <w:rPr>
          <w:rFonts w:ascii="Arial" w:hAnsi="Arial" w:cs="Arial"/>
          <w:iCs/>
        </w:rPr>
        <w:t xml:space="preserve"> del Municipio de </w:t>
      </w:r>
      <w:proofErr w:type="spellStart"/>
      <w:r w:rsidR="003C1F18">
        <w:rPr>
          <w:rFonts w:ascii="Arial" w:hAnsi="Arial" w:cs="Arial"/>
          <w:iCs/>
        </w:rPr>
        <w:t>Conkal</w:t>
      </w:r>
      <w:proofErr w:type="spellEnd"/>
      <w:r>
        <w:rPr>
          <w:rFonts w:ascii="Arial" w:hAnsi="Arial" w:cs="Arial"/>
          <w:iCs/>
        </w:rPr>
        <w:t>, Yucatán,</w:t>
      </w:r>
      <w:r w:rsidR="003C1F18">
        <w:rPr>
          <w:rFonts w:ascii="Arial" w:hAnsi="Arial" w:cs="Arial"/>
          <w:iCs/>
        </w:rPr>
        <w:t xml:space="preserve"> para el ejercicio fiscal 2022,</w:t>
      </w:r>
      <w:r>
        <w:rPr>
          <w:rFonts w:ascii="Arial" w:hAnsi="Arial" w:cs="Arial"/>
          <w:iCs/>
        </w:rPr>
        <w:t xml:space="preserve"> toda vez que contiene actualizaciones </w:t>
      </w:r>
      <w:r w:rsidR="003C1F18">
        <w:rPr>
          <w:rFonts w:ascii="Arial" w:hAnsi="Arial" w:cs="Arial"/>
          <w:iCs/>
        </w:rPr>
        <w:t>en los montos</w:t>
      </w:r>
      <w:r>
        <w:rPr>
          <w:rFonts w:ascii="Arial" w:hAnsi="Arial" w:cs="Arial"/>
          <w:iCs/>
        </w:rPr>
        <w:t xml:space="preserve"> que </w:t>
      </w:r>
      <w:r w:rsidR="003C1F18">
        <w:rPr>
          <w:rFonts w:ascii="Arial" w:hAnsi="Arial" w:cs="Arial"/>
          <w:iCs/>
        </w:rPr>
        <w:t>ingresar</w:t>
      </w:r>
      <w:r w:rsidR="00B80F29">
        <w:rPr>
          <w:rFonts w:ascii="Arial" w:hAnsi="Arial" w:cs="Arial"/>
          <w:iCs/>
        </w:rPr>
        <w:t>án</w:t>
      </w:r>
      <w:r>
        <w:rPr>
          <w:rFonts w:ascii="Arial" w:hAnsi="Arial" w:cs="Arial"/>
          <w:iCs/>
        </w:rPr>
        <w:t xml:space="preserve"> </w:t>
      </w:r>
      <w:r w:rsidR="00B80F29">
        <w:rPr>
          <w:rFonts w:ascii="Arial" w:hAnsi="Arial" w:cs="Arial"/>
          <w:iCs/>
        </w:rPr>
        <w:t xml:space="preserve">en </w:t>
      </w:r>
      <w:r>
        <w:rPr>
          <w:rFonts w:ascii="Arial" w:hAnsi="Arial" w:cs="Arial"/>
          <w:iCs/>
        </w:rPr>
        <w:t>el municip</w:t>
      </w:r>
      <w:r w:rsidR="003C1F18">
        <w:rPr>
          <w:rFonts w:ascii="Arial" w:hAnsi="Arial" w:cs="Arial"/>
          <w:iCs/>
        </w:rPr>
        <w:t xml:space="preserve">io, con la finalidad de obtener </w:t>
      </w:r>
      <w:r w:rsidR="00B80F29">
        <w:rPr>
          <w:rFonts w:ascii="Arial" w:hAnsi="Arial" w:cs="Arial"/>
          <w:iCs/>
        </w:rPr>
        <w:t>un equilibrio presupuestario respecto a su presupuesto de egresos</w:t>
      </w:r>
      <w:r>
        <w:rPr>
          <w:rFonts w:ascii="Arial" w:hAnsi="Arial" w:cs="Arial"/>
          <w:iCs/>
        </w:rPr>
        <w:t xml:space="preserve">.  </w:t>
      </w:r>
      <w:r w:rsidR="004813DF" w:rsidRPr="004813DF">
        <w:rPr>
          <w:rFonts w:ascii="Arial" w:hAnsi="Arial" w:cs="Arial"/>
          <w:iCs/>
        </w:rPr>
        <w:t xml:space="preserve"> </w:t>
      </w:r>
    </w:p>
    <w:p w:rsidR="005D5EBD" w:rsidRPr="004813DF" w:rsidRDefault="005D5EBD" w:rsidP="004813DF">
      <w:pPr>
        <w:spacing w:line="360" w:lineRule="auto"/>
        <w:jc w:val="both"/>
        <w:rPr>
          <w:rFonts w:ascii="Arial" w:hAnsi="Arial" w:cs="Arial"/>
        </w:rPr>
      </w:pPr>
    </w:p>
    <w:p w:rsidR="005D5EBD" w:rsidRDefault="00B60332" w:rsidP="004813DF">
      <w:pPr>
        <w:spacing w:line="360" w:lineRule="auto"/>
        <w:ind w:firstLine="708"/>
        <w:jc w:val="both"/>
        <w:rPr>
          <w:rFonts w:ascii="Arial" w:hAnsi="Arial" w:cs="Arial"/>
        </w:rPr>
      </w:pPr>
      <w:r>
        <w:rPr>
          <w:rFonts w:ascii="Arial" w:hAnsi="Arial" w:cs="Arial"/>
        </w:rPr>
        <w:t>Bajo esta tesitura, est</w:t>
      </w:r>
      <w:r w:rsidR="005D5EBD" w:rsidRPr="004813DF">
        <w:rPr>
          <w:rFonts w:ascii="Arial" w:hAnsi="Arial" w:cs="Arial"/>
        </w:rPr>
        <w:t>a Soberanía ha observado y tomado en consideración la necesidad del gobierno municipal de allegarse de recursos que no vulneren ni transgredan derechos sustantivos.</w:t>
      </w:r>
    </w:p>
    <w:p w:rsidR="00C24C67" w:rsidRDefault="00C24C67" w:rsidP="004813DF">
      <w:pPr>
        <w:spacing w:line="360" w:lineRule="auto"/>
        <w:ind w:firstLine="708"/>
        <w:jc w:val="both"/>
        <w:rPr>
          <w:rFonts w:ascii="Arial" w:hAnsi="Arial" w:cs="Arial"/>
        </w:rPr>
      </w:pPr>
    </w:p>
    <w:p w:rsidR="00C24C67" w:rsidRDefault="00C24C67" w:rsidP="00C24C67">
      <w:pPr>
        <w:spacing w:line="360" w:lineRule="auto"/>
        <w:ind w:firstLine="708"/>
        <w:jc w:val="both"/>
        <w:rPr>
          <w:rFonts w:ascii="Arial" w:hAnsi="Arial" w:cs="Arial"/>
        </w:rPr>
      </w:pPr>
      <w:r>
        <w:rPr>
          <w:rFonts w:ascii="Arial" w:hAnsi="Arial" w:cs="Arial"/>
        </w:rPr>
        <w:t xml:space="preserve">En este sentido, el proyecto de decreto por el que se modifica la Ley de Ingresos del Municipio de </w:t>
      </w:r>
      <w:proofErr w:type="spellStart"/>
      <w:r>
        <w:rPr>
          <w:rFonts w:ascii="Arial" w:hAnsi="Arial" w:cs="Arial"/>
        </w:rPr>
        <w:t>Conkal</w:t>
      </w:r>
      <w:proofErr w:type="spellEnd"/>
      <w:r>
        <w:rPr>
          <w:rFonts w:ascii="Arial" w:hAnsi="Arial" w:cs="Arial"/>
        </w:rPr>
        <w:t xml:space="preserve">, Yucatán, para el ejercicio fiscal 2022, en materia de actualización de montos en las aportaciones y convenios, impacta el artículo 11 al actualizar </w:t>
      </w:r>
      <w:r w:rsidRPr="00C24C67">
        <w:rPr>
          <w:rFonts w:ascii="Arial" w:hAnsi="Arial" w:cs="Arial"/>
        </w:rPr>
        <w:t>los montos establecidos en los ingresos por concepto de Fondo de Aportaciones para la Infraestructura Social Municipal y del Fondo de Aportaciones para el Fortalecimiento de los Municipios en concordancia con</w:t>
      </w:r>
      <w:r w:rsidR="007365C8">
        <w:rPr>
          <w:rFonts w:ascii="Arial" w:hAnsi="Arial" w:cs="Arial"/>
        </w:rPr>
        <w:t xml:space="preserve"> el incremento reflejado en</w:t>
      </w:r>
      <w:r w:rsidRPr="00C24C67">
        <w:rPr>
          <w:rFonts w:ascii="Arial" w:hAnsi="Arial" w:cs="Arial"/>
        </w:rPr>
        <w:t xml:space="preserve"> la publicación de fecha 31 de enero del año en curso en el Diario Oficial</w:t>
      </w:r>
      <w:r w:rsidR="007365C8">
        <w:rPr>
          <w:rFonts w:ascii="Arial" w:hAnsi="Arial" w:cs="Arial"/>
        </w:rPr>
        <w:t xml:space="preserve"> del Gobierno </w:t>
      </w:r>
      <w:r w:rsidRPr="00C24C67">
        <w:rPr>
          <w:rFonts w:ascii="Arial" w:hAnsi="Arial" w:cs="Arial"/>
        </w:rPr>
        <w:t xml:space="preserve">del Estado, </w:t>
      </w:r>
      <w:r w:rsidR="007365C8">
        <w:rPr>
          <w:rFonts w:ascii="Arial" w:hAnsi="Arial" w:cs="Arial"/>
        </w:rPr>
        <w:t xml:space="preserve">en </w:t>
      </w:r>
      <w:r w:rsidRPr="00C24C67">
        <w:rPr>
          <w:rFonts w:ascii="Arial" w:hAnsi="Arial" w:cs="Arial"/>
        </w:rPr>
        <w:t>el Anexo 1</w:t>
      </w:r>
      <w:r w:rsidR="007365C8">
        <w:rPr>
          <w:rFonts w:ascii="Arial" w:hAnsi="Arial" w:cs="Arial"/>
        </w:rPr>
        <w:t>,</w:t>
      </w:r>
      <w:r w:rsidRPr="00C24C67">
        <w:rPr>
          <w:rFonts w:ascii="Arial" w:hAnsi="Arial" w:cs="Arial"/>
        </w:rPr>
        <w:t xml:space="preserve"> relativo a la Distribución del Fondo de Aportaciones para la Infraestructura Social Municipal y de las Demarcaciones y Territoriales del Distrito Federal</w:t>
      </w:r>
      <w:r w:rsidR="007365C8">
        <w:rPr>
          <w:rFonts w:ascii="Arial" w:hAnsi="Arial" w:cs="Arial"/>
        </w:rPr>
        <w:t>,</w:t>
      </w:r>
      <w:r w:rsidRPr="00C24C67">
        <w:rPr>
          <w:rFonts w:ascii="Arial" w:hAnsi="Arial" w:cs="Arial"/>
        </w:rPr>
        <w:t xml:space="preserve"> y </w:t>
      </w:r>
      <w:r w:rsidR="007365C8">
        <w:rPr>
          <w:rFonts w:ascii="Arial" w:hAnsi="Arial" w:cs="Arial"/>
        </w:rPr>
        <w:t>d</w:t>
      </w:r>
      <w:r w:rsidRPr="00C24C67">
        <w:rPr>
          <w:rFonts w:ascii="Arial" w:hAnsi="Arial" w:cs="Arial"/>
        </w:rPr>
        <w:t>el Anexo 2</w:t>
      </w:r>
      <w:r w:rsidR="007365C8">
        <w:rPr>
          <w:rFonts w:ascii="Arial" w:hAnsi="Arial" w:cs="Arial"/>
        </w:rPr>
        <w:t>,</w:t>
      </w:r>
      <w:r w:rsidRPr="00C24C67">
        <w:rPr>
          <w:rFonts w:ascii="Arial" w:hAnsi="Arial" w:cs="Arial"/>
        </w:rPr>
        <w:t xml:space="preserve"> relativo a la Distribución del Fondo de Aportaciones para el Fortalecimiento de los Municipios y de las Demarcaciones Ter</w:t>
      </w:r>
      <w:r w:rsidR="007365C8">
        <w:rPr>
          <w:rFonts w:ascii="Arial" w:hAnsi="Arial" w:cs="Arial"/>
        </w:rPr>
        <w:t>ritoriales del Distrito Federal</w:t>
      </w:r>
      <w:r w:rsidRPr="00C24C67">
        <w:rPr>
          <w:rFonts w:ascii="Arial" w:hAnsi="Arial" w:cs="Arial"/>
        </w:rPr>
        <w:t>.</w:t>
      </w:r>
    </w:p>
    <w:p w:rsidR="007365C8" w:rsidRDefault="007365C8" w:rsidP="00C24C67">
      <w:pPr>
        <w:spacing w:line="360" w:lineRule="auto"/>
        <w:ind w:firstLine="708"/>
        <w:jc w:val="both"/>
        <w:rPr>
          <w:rFonts w:ascii="Arial" w:hAnsi="Arial" w:cs="Arial"/>
        </w:rPr>
      </w:pPr>
    </w:p>
    <w:p w:rsidR="007365C8" w:rsidRPr="004813DF" w:rsidRDefault="00B80F29" w:rsidP="00C24C67">
      <w:pPr>
        <w:spacing w:line="360" w:lineRule="auto"/>
        <w:ind w:firstLine="708"/>
        <w:jc w:val="both"/>
        <w:rPr>
          <w:rFonts w:ascii="Arial" w:hAnsi="Arial" w:cs="Arial"/>
        </w:rPr>
      </w:pPr>
      <w:r>
        <w:rPr>
          <w:rFonts w:ascii="Arial" w:hAnsi="Arial" w:cs="Arial"/>
        </w:rPr>
        <w:t>De igual forma,</w:t>
      </w:r>
      <w:r w:rsidR="007365C8">
        <w:rPr>
          <w:rFonts w:ascii="Arial" w:hAnsi="Arial" w:cs="Arial"/>
        </w:rPr>
        <w:t xml:space="preserve"> las reformas al artículo 12, de los ingresos extraordinarios, específicamente en el monto q</w:t>
      </w:r>
      <w:r>
        <w:rPr>
          <w:rFonts w:ascii="Arial" w:eastAsia="Arial" w:hAnsi="Arial" w:cs="Arial"/>
          <w:szCs w:val="25"/>
        </w:rPr>
        <w:t>ue por concepto de Convenios</w:t>
      </w:r>
      <w:r w:rsidR="007365C8">
        <w:rPr>
          <w:rFonts w:ascii="Arial" w:eastAsia="Arial" w:hAnsi="Arial" w:cs="Arial"/>
          <w:szCs w:val="25"/>
        </w:rPr>
        <w:t xml:space="preserve"> recibe la hacienda pública municipal, </w:t>
      </w:r>
      <w:r>
        <w:rPr>
          <w:rFonts w:ascii="Arial" w:eastAsia="Arial" w:hAnsi="Arial" w:cs="Arial"/>
          <w:szCs w:val="25"/>
        </w:rPr>
        <w:t xml:space="preserve">se modifica </w:t>
      </w:r>
      <w:r w:rsidR="007365C8">
        <w:rPr>
          <w:rFonts w:ascii="Arial" w:eastAsia="Arial" w:hAnsi="Arial" w:cs="Arial"/>
          <w:szCs w:val="25"/>
        </w:rPr>
        <w:t xml:space="preserve">como resultado de la suscripción </w:t>
      </w:r>
      <w:r w:rsidR="007365C8" w:rsidRPr="006B0E3E">
        <w:rPr>
          <w:rFonts w:ascii="Arial" w:eastAsia="Arial" w:hAnsi="Arial" w:cs="Arial"/>
          <w:szCs w:val="25"/>
        </w:rPr>
        <w:t xml:space="preserve">del convenio de asignación de recursos para el proyecto denominado "Proyecto Integral de Sustentabilidad Energética del Municipio de </w:t>
      </w:r>
      <w:proofErr w:type="spellStart"/>
      <w:r w:rsidR="007365C8" w:rsidRPr="006B0E3E">
        <w:rPr>
          <w:rFonts w:ascii="Arial" w:eastAsia="Arial" w:hAnsi="Arial" w:cs="Arial"/>
          <w:szCs w:val="25"/>
        </w:rPr>
        <w:t>Conkal</w:t>
      </w:r>
      <w:proofErr w:type="spellEnd"/>
      <w:r w:rsidR="007365C8" w:rsidRPr="006B0E3E">
        <w:rPr>
          <w:rFonts w:ascii="Arial" w:eastAsia="Arial" w:hAnsi="Arial" w:cs="Arial"/>
          <w:szCs w:val="25"/>
        </w:rPr>
        <w:t>”, con Banco Nacional de Obras y Servicios Públicos, S.N.C., en su carácter de Institución Fiduciaria en el Fideicomiso número 2145 denominado "Fondo para la transición energética y el aprovechamiento sustentable de la energía"</w:t>
      </w:r>
      <w:r w:rsidR="007365C8">
        <w:rPr>
          <w:rFonts w:ascii="Arial" w:eastAsia="Arial" w:hAnsi="Arial" w:cs="Arial"/>
          <w:szCs w:val="25"/>
        </w:rPr>
        <w:t>,</w:t>
      </w:r>
      <w:r w:rsidR="00E25E7D">
        <w:rPr>
          <w:rFonts w:ascii="Arial" w:eastAsia="Arial" w:hAnsi="Arial" w:cs="Arial"/>
          <w:szCs w:val="25"/>
        </w:rPr>
        <w:t xml:space="preserve"> toda vez</w:t>
      </w:r>
      <w:r w:rsidR="007365C8">
        <w:rPr>
          <w:rFonts w:ascii="Arial" w:eastAsia="Arial" w:hAnsi="Arial" w:cs="Arial"/>
          <w:szCs w:val="25"/>
        </w:rPr>
        <w:t xml:space="preserve"> que se ha ministrado al Municipio en su cuenta específica </w:t>
      </w:r>
      <w:proofErr w:type="spellStart"/>
      <w:r w:rsidR="007365C8">
        <w:rPr>
          <w:rFonts w:ascii="Arial" w:eastAsia="Arial" w:hAnsi="Arial" w:cs="Arial"/>
          <w:szCs w:val="25"/>
        </w:rPr>
        <w:t>aperturadas</w:t>
      </w:r>
      <w:proofErr w:type="spellEnd"/>
      <w:r w:rsidR="007365C8">
        <w:rPr>
          <w:rFonts w:ascii="Arial" w:eastAsia="Arial" w:hAnsi="Arial" w:cs="Arial"/>
          <w:szCs w:val="25"/>
        </w:rPr>
        <w:t xml:space="preserve"> para tal fin, el monto de $21’054,000.00, el cual refleja un incremento en el monto actual a percibir.</w:t>
      </w:r>
    </w:p>
    <w:p w:rsidR="00AB3C92" w:rsidRPr="004813DF" w:rsidRDefault="00AB3C92" w:rsidP="004813DF">
      <w:pPr>
        <w:spacing w:line="360" w:lineRule="auto"/>
        <w:ind w:firstLine="709"/>
        <w:jc w:val="both"/>
        <w:rPr>
          <w:rFonts w:ascii="Arial" w:hAnsi="Arial" w:cs="Arial"/>
        </w:rPr>
      </w:pPr>
    </w:p>
    <w:p w:rsidR="007810B5" w:rsidRPr="004813DF" w:rsidRDefault="00C63339" w:rsidP="004813DF">
      <w:pPr>
        <w:spacing w:line="360" w:lineRule="auto"/>
        <w:ind w:firstLine="708"/>
        <w:jc w:val="both"/>
        <w:rPr>
          <w:rFonts w:ascii="Arial" w:hAnsi="Arial" w:cs="Arial"/>
          <w:iCs/>
        </w:rPr>
      </w:pPr>
      <w:r w:rsidRPr="004813DF">
        <w:rPr>
          <w:rFonts w:ascii="Arial" w:hAnsi="Arial" w:cs="Arial"/>
          <w:iCs/>
        </w:rPr>
        <w:t>Por lo que</w:t>
      </w:r>
      <w:r w:rsidR="007810B5" w:rsidRPr="004813DF">
        <w:rPr>
          <w:rFonts w:ascii="Arial" w:hAnsi="Arial" w:cs="Arial"/>
          <w:iCs/>
        </w:rPr>
        <w:t xml:space="preserve"> se estima que los prece</w:t>
      </w:r>
      <w:r w:rsidR="005523C0" w:rsidRPr="004813DF">
        <w:rPr>
          <w:rFonts w:ascii="Arial" w:hAnsi="Arial" w:cs="Arial"/>
          <w:iCs/>
        </w:rPr>
        <w:t>ptos legales que contienen las</w:t>
      </w:r>
      <w:r w:rsidR="00A05E4D">
        <w:rPr>
          <w:rFonts w:ascii="Arial" w:hAnsi="Arial" w:cs="Arial"/>
          <w:iCs/>
        </w:rPr>
        <w:t xml:space="preserve"> modificaciones a la Ley</w:t>
      </w:r>
      <w:r w:rsidR="007810B5" w:rsidRPr="004813DF">
        <w:rPr>
          <w:rFonts w:ascii="Arial" w:hAnsi="Arial" w:cs="Arial"/>
          <w:iCs/>
        </w:rPr>
        <w:t xml:space="preserve"> de </w:t>
      </w:r>
      <w:r w:rsidR="00C24C67">
        <w:rPr>
          <w:rFonts w:ascii="Arial" w:hAnsi="Arial" w:cs="Arial"/>
          <w:iCs/>
        </w:rPr>
        <w:t>Ingresos</w:t>
      </w:r>
      <w:r w:rsidR="007810B5" w:rsidRPr="004813DF">
        <w:rPr>
          <w:rFonts w:ascii="Arial" w:hAnsi="Arial" w:cs="Arial"/>
          <w:iCs/>
        </w:rPr>
        <w:t xml:space="preserve"> que se analizan, son congruentes con las disposiciones fiscales, tanto</w:t>
      </w:r>
      <w:r w:rsidR="00972692" w:rsidRPr="004813DF">
        <w:rPr>
          <w:rFonts w:ascii="Arial" w:hAnsi="Arial" w:cs="Arial"/>
          <w:iCs/>
        </w:rPr>
        <w:t xml:space="preserve"> </w:t>
      </w:r>
      <w:r w:rsidR="007810B5" w:rsidRPr="004813DF">
        <w:rPr>
          <w:rFonts w:ascii="Arial" w:hAnsi="Arial" w:cs="Arial"/>
          <w:iCs/>
        </w:rPr>
        <w:t>federales como estatales, así como con los preceptos relativos y aplicables de la Constitución Política de los Estados Unidos Mexicanos.</w:t>
      </w:r>
    </w:p>
    <w:p w:rsidR="00BF4824" w:rsidRPr="004813DF" w:rsidRDefault="00BF4824" w:rsidP="004813DF">
      <w:pPr>
        <w:spacing w:line="360" w:lineRule="auto"/>
        <w:ind w:firstLine="708"/>
        <w:jc w:val="both"/>
        <w:rPr>
          <w:rFonts w:ascii="Arial" w:hAnsi="Arial" w:cs="Arial"/>
          <w:iCs/>
        </w:rPr>
      </w:pPr>
    </w:p>
    <w:p w:rsidR="007810B5" w:rsidRDefault="007810B5" w:rsidP="004813DF">
      <w:pPr>
        <w:pStyle w:val="Sangra2detindependiente"/>
        <w:spacing w:after="0" w:line="360" w:lineRule="auto"/>
        <w:ind w:left="0" w:firstLine="709"/>
        <w:jc w:val="both"/>
        <w:rPr>
          <w:rFonts w:ascii="Arial" w:hAnsi="Arial" w:cs="Arial"/>
        </w:rPr>
      </w:pPr>
      <w:r w:rsidRPr="004813DF">
        <w:rPr>
          <w:rFonts w:ascii="Arial" w:hAnsi="Arial" w:cs="Arial"/>
        </w:rPr>
        <w:t xml:space="preserve">Por todo lo expuesto y fundado, </w:t>
      </w:r>
      <w:r w:rsidR="00024EF8" w:rsidRPr="004813DF">
        <w:rPr>
          <w:rFonts w:ascii="Arial" w:hAnsi="Arial" w:cs="Arial"/>
        </w:rPr>
        <w:t xml:space="preserve">las y </w:t>
      </w:r>
      <w:r w:rsidRPr="004813DF">
        <w:rPr>
          <w:rFonts w:ascii="Arial" w:hAnsi="Arial" w:cs="Arial"/>
        </w:rPr>
        <w:t xml:space="preserve">los </w:t>
      </w:r>
      <w:r w:rsidR="00024EF8" w:rsidRPr="004813DF">
        <w:rPr>
          <w:rFonts w:ascii="Arial" w:hAnsi="Arial" w:cs="Arial"/>
        </w:rPr>
        <w:t>legisladores</w:t>
      </w:r>
      <w:r w:rsidRPr="004813DF">
        <w:rPr>
          <w:rFonts w:ascii="Arial" w:hAnsi="Arial" w:cs="Arial"/>
        </w:rPr>
        <w:t xml:space="preserve"> integrantes de la </w:t>
      </w:r>
      <w:r w:rsidR="00AD0CAE" w:rsidRPr="004813DF">
        <w:rPr>
          <w:rFonts w:ascii="Arial" w:hAnsi="Arial" w:cs="Arial"/>
        </w:rPr>
        <w:t>C</w:t>
      </w:r>
      <w:r w:rsidR="00B6305A" w:rsidRPr="004813DF">
        <w:rPr>
          <w:rFonts w:ascii="Arial" w:hAnsi="Arial" w:cs="Arial"/>
        </w:rPr>
        <w:t>omisión</w:t>
      </w:r>
      <w:r w:rsidRPr="004813DF">
        <w:rPr>
          <w:rFonts w:ascii="Arial" w:hAnsi="Arial" w:cs="Arial"/>
        </w:rPr>
        <w:t xml:space="preserve"> </w:t>
      </w:r>
      <w:r w:rsidR="00AD0CAE" w:rsidRPr="004813DF">
        <w:rPr>
          <w:rFonts w:ascii="Arial" w:hAnsi="Arial" w:cs="Arial"/>
        </w:rPr>
        <w:t>Permanente</w:t>
      </w:r>
      <w:r w:rsidRPr="004813DF">
        <w:rPr>
          <w:rFonts w:ascii="Arial" w:hAnsi="Arial" w:cs="Arial"/>
        </w:rPr>
        <w:t xml:space="preserve"> de </w:t>
      </w:r>
      <w:r w:rsidR="00B6305A" w:rsidRPr="004813DF">
        <w:rPr>
          <w:rFonts w:ascii="Arial" w:hAnsi="Arial" w:cs="Arial"/>
        </w:rPr>
        <w:t>Presupuesto, Patrimonio Estatal y Municipal</w:t>
      </w:r>
      <w:r w:rsidR="00BD7298" w:rsidRPr="004813DF">
        <w:rPr>
          <w:rFonts w:ascii="Arial" w:hAnsi="Arial" w:cs="Arial"/>
        </w:rPr>
        <w:t>,</w:t>
      </w:r>
      <w:r w:rsidR="00B6305A" w:rsidRPr="004813DF">
        <w:rPr>
          <w:rFonts w:ascii="Arial" w:hAnsi="Arial" w:cs="Arial"/>
        </w:rPr>
        <w:t xml:space="preserve"> </w:t>
      </w:r>
      <w:r w:rsidRPr="004813DF">
        <w:rPr>
          <w:rFonts w:ascii="Arial" w:hAnsi="Arial" w:cs="Arial"/>
        </w:rPr>
        <w:t>consideramos que</w:t>
      </w:r>
      <w:r w:rsidR="00A05E4D">
        <w:rPr>
          <w:rFonts w:ascii="Arial" w:hAnsi="Arial" w:cs="Arial"/>
        </w:rPr>
        <w:t xml:space="preserve"> el proyecto de Decreto</w:t>
      </w:r>
      <w:r w:rsidRPr="004813DF">
        <w:rPr>
          <w:rFonts w:ascii="Arial" w:hAnsi="Arial" w:cs="Arial"/>
        </w:rPr>
        <w:t xml:space="preserve"> </w:t>
      </w:r>
      <w:r w:rsidR="00A05E4D">
        <w:rPr>
          <w:rFonts w:ascii="Arial" w:hAnsi="Arial" w:cs="Arial"/>
        </w:rPr>
        <w:t xml:space="preserve">que modifica a la </w:t>
      </w:r>
      <w:r w:rsidR="00A05E4D">
        <w:rPr>
          <w:rFonts w:ascii="Arial" w:hAnsi="Arial" w:cs="Arial"/>
          <w:iCs/>
        </w:rPr>
        <w:t>Ley de</w:t>
      </w:r>
      <w:r w:rsidR="007B4CB6">
        <w:rPr>
          <w:rFonts w:ascii="Arial" w:hAnsi="Arial" w:cs="Arial"/>
          <w:iCs/>
        </w:rPr>
        <w:t xml:space="preserve"> </w:t>
      </w:r>
      <w:r w:rsidR="0078182C">
        <w:rPr>
          <w:rFonts w:ascii="Arial" w:hAnsi="Arial" w:cs="Arial"/>
          <w:iCs/>
        </w:rPr>
        <w:t>Hacienda</w:t>
      </w:r>
      <w:r w:rsidR="007B4CB6">
        <w:rPr>
          <w:rFonts w:ascii="Arial" w:hAnsi="Arial" w:cs="Arial"/>
          <w:iCs/>
        </w:rPr>
        <w:t xml:space="preserve"> del Municipio de </w:t>
      </w:r>
      <w:proofErr w:type="spellStart"/>
      <w:r w:rsidR="00FF1D6B">
        <w:rPr>
          <w:rFonts w:ascii="Arial" w:hAnsi="Arial" w:cs="Arial"/>
          <w:iCs/>
        </w:rPr>
        <w:t>Conkal</w:t>
      </w:r>
      <w:proofErr w:type="spellEnd"/>
      <w:r w:rsidR="00A05E4D">
        <w:rPr>
          <w:rFonts w:ascii="Arial" w:hAnsi="Arial" w:cs="Arial"/>
          <w:iCs/>
        </w:rPr>
        <w:t xml:space="preserve">, Yucatán, </w:t>
      </w:r>
      <w:r w:rsidR="00A05E4D">
        <w:rPr>
          <w:rFonts w:ascii="Arial" w:hAnsi="Arial" w:cs="Arial"/>
        </w:rPr>
        <w:t>debe ser aprobado</w:t>
      </w:r>
      <w:r w:rsidR="004C1566" w:rsidRPr="004813DF">
        <w:rPr>
          <w:rFonts w:ascii="Arial" w:hAnsi="Arial" w:cs="Arial"/>
          <w:iCs/>
        </w:rPr>
        <w:t>.</w:t>
      </w:r>
      <w:r w:rsidR="00A05E4D">
        <w:rPr>
          <w:rFonts w:ascii="Arial" w:hAnsi="Arial" w:cs="Arial"/>
          <w:iCs/>
        </w:rPr>
        <w:t xml:space="preserve"> </w:t>
      </w:r>
      <w:r w:rsidRPr="004813DF">
        <w:rPr>
          <w:rFonts w:ascii="Arial" w:hAnsi="Arial" w:cs="Arial"/>
        </w:rPr>
        <w:t xml:space="preserve">En tal virtud y con fundamento en los </w:t>
      </w:r>
      <w:r w:rsidR="003B2C60" w:rsidRPr="004813DF">
        <w:rPr>
          <w:rFonts w:ascii="Arial" w:hAnsi="Arial" w:cs="Arial"/>
        </w:rPr>
        <w:t>a</w:t>
      </w:r>
      <w:r w:rsidRPr="004813DF">
        <w:rPr>
          <w:rFonts w:ascii="Arial" w:hAnsi="Arial" w:cs="Arial"/>
        </w:rPr>
        <w:t>rtículos 115</w:t>
      </w:r>
      <w:r w:rsidR="00E25E7D">
        <w:rPr>
          <w:rFonts w:ascii="Arial" w:hAnsi="Arial" w:cs="Arial"/>
        </w:rPr>
        <w:t>,</w:t>
      </w:r>
      <w:r w:rsidRPr="004813DF">
        <w:rPr>
          <w:rFonts w:ascii="Arial" w:hAnsi="Arial" w:cs="Arial"/>
        </w:rPr>
        <w:t xml:space="preserve"> fracción IV, inciso c),</w:t>
      </w:r>
      <w:r w:rsidR="00570182" w:rsidRPr="004813DF">
        <w:rPr>
          <w:rFonts w:ascii="Arial" w:hAnsi="Arial" w:cs="Arial"/>
        </w:rPr>
        <w:t xml:space="preserve"> y</w:t>
      </w:r>
      <w:r w:rsidRPr="004813DF">
        <w:rPr>
          <w:rFonts w:ascii="Arial" w:hAnsi="Arial" w:cs="Arial"/>
        </w:rPr>
        <w:t xml:space="preserve"> párrafo </w:t>
      </w:r>
      <w:r w:rsidR="00B20F68">
        <w:rPr>
          <w:rFonts w:ascii="Arial" w:hAnsi="Arial" w:cs="Arial"/>
        </w:rPr>
        <w:t>tercero</w:t>
      </w:r>
      <w:r w:rsidRPr="004813DF">
        <w:rPr>
          <w:rFonts w:ascii="Arial" w:hAnsi="Arial" w:cs="Arial"/>
        </w:rPr>
        <w:t xml:space="preserve"> de la Constitución Política </w:t>
      </w:r>
      <w:r w:rsidR="00B20F68">
        <w:rPr>
          <w:rFonts w:ascii="Arial" w:hAnsi="Arial" w:cs="Arial"/>
        </w:rPr>
        <w:t>de los Estados Unidos Mexicanos; 30</w:t>
      </w:r>
      <w:r w:rsidR="00E25E7D">
        <w:rPr>
          <w:rFonts w:ascii="Arial" w:hAnsi="Arial" w:cs="Arial"/>
        </w:rPr>
        <w:t>,</w:t>
      </w:r>
      <w:r w:rsidR="00B20F68">
        <w:rPr>
          <w:rFonts w:ascii="Arial" w:hAnsi="Arial" w:cs="Arial"/>
        </w:rPr>
        <w:t xml:space="preserve"> fracción V</w:t>
      </w:r>
      <w:r w:rsidRPr="004813DF">
        <w:rPr>
          <w:rFonts w:ascii="Arial" w:hAnsi="Arial" w:cs="Arial"/>
        </w:rPr>
        <w:t xml:space="preserve"> de la Constitución Política</w:t>
      </w:r>
      <w:r w:rsidR="005501A1" w:rsidRPr="004813DF">
        <w:rPr>
          <w:rFonts w:ascii="Arial" w:hAnsi="Arial" w:cs="Arial"/>
        </w:rPr>
        <w:t>;</w:t>
      </w:r>
      <w:r w:rsidRPr="004813DF">
        <w:rPr>
          <w:rFonts w:ascii="Arial" w:hAnsi="Arial" w:cs="Arial"/>
        </w:rPr>
        <w:t xml:space="preserve"> </w:t>
      </w:r>
      <w:r w:rsidR="00290BEA" w:rsidRPr="004813DF">
        <w:rPr>
          <w:rFonts w:ascii="Arial" w:hAnsi="Arial" w:cs="Arial"/>
        </w:rPr>
        <w:t>18</w:t>
      </w:r>
      <w:r w:rsidR="00085639" w:rsidRPr="004813DF">
        <w:rPr>
          <w:rFonts w:ascii="Arial" w:hAnsi="Arial" w:cs="Arial"/>
        </w:rPr>
        <w:t>,</w:t>
      </w:r>
      <w:r w:rsidR="00290BEA" w:rsidRPr="004813DF">
        <w:rPr>
          <w:rFonts w:ascii="Arial" w:hAnsi="Arial" w:cs="Arial"/>
        </w:rPr>
        <w:t xml:space="preserve"> 43</w:t>
      </w:r>
      <w:r w:rsidR="00E25E7D">
        <w:rPr>
          <w:rFonts w:ascii="Arial" w:hAnsi="Arial" w:cs="Arial"/>
        </w:rPr>
        <w:t>,</w:t>
      </w:r>
      <w:r w:rsidR="00290BEA" w:rsidRPr="004813DF">
        <w:rPr>
          <w:rFonts w:ascii="Arial" w:hAnsi="Arial" w:cs="Arial"/>
        </w:rPr>
        <w:t xml:space="preserve"> fracción IV</w:t>
      </w:r>
      <w:r w:rsidR="00494CC9">
        <w:rPr>
          <w:rFonts w:ascii="Arial" w:hAnsi="Arial" w:cs="Arial"/>
        </w:rPr>
        <w:t>,</w:t>
      </w:r>
      <w:r w:rsidR="00B04EA5" w:rsidRPr="004813DF">
        <w:rPr>
          <w:rFonts w:ascii="Arial" w:hAnsi="Arial" w:cs="Arial"/>
        </w:rPr>
        <w:t xml:space="preserve"> </w:t>
      </w:r>
      <w:r w:rsidR="00E960F2" w:rsidRPr="004813DF">
        <w:rPr>
          <w:rFonts w:ascii="Arial" w:hAnsi="Arial" w:cs="Arial"/>
        </w:rPr>
        <w:t>inciso a)</w:t>
      </w:r>
      <w:r w:rsidR="00085639" w:rsidRPr="004813DF">
        <w:rPr>
          <w:rFonts w:ascii="Arial" w:hAnsi="Arial" w:cs="Arial"/>
        </w:rPr>
        <w:t>, 44</w:t>
      </w:r>
      <w:r w:rsidR="00E25E7D">
        <w:rPr>
          <w:rFonts w:ascii="Arial" w:hAnsi="Arial" w:cs="Arial"/>
        </w:rPr>
        <w:t>,</w:t>
      </w:r>
      <w:r w:rsidR="00085639" w:rsidRPr="004813DF">
        <w:rPr>
          <w:rFonts w:ascii="Arial" w:hAnsi="Arial" w:cs="Arial"/>
        </w:rPr>
        <w:t xml:space="preserve"> fracción VIII</w:t>
      </w:r>
      <w:r w:rsidR="00E960F2" w:rsidRPr="004813DF">
        <w:rPr>
          <w:rFonts w:ascii="Arial" w:hAnsi="Arial" w:cs="Arial"/>
        </w:rPr>
        <w:t xml:space="preserve"> </w:t>
      </w:r>
      <w:r w:rsidR="00290BEA" w:rsidRPr="004813DF">
        <w:rPr>
          <w:rFonts w:ascii="Arial" w:hAnsi="Arial" w:cs="Arial"/>
        </w:rPr>
        <w:t xml:space="preserve">de </w:t>
      </w:r>
      <w:r w:rsidRPr="004813DF">
        <w:rPr>
          <w:rFonts w:ascii="Arial" w:hAnsi="Arial" w:cs="Arial"/>
        </w:rPr>
        <w:t xml:space="preserve">la Ley </w:t>
      </w:r>
      <w:r w:rsidR="00290BEA" w:rsidRPr="004813DF">
        <w:rPr>
          <w:rFonts w:ascii="Arial" w:hAnsi="Arial" w:cs="Arial"/>
        </w:rPr>
        <w:t>de Gobierno del Poder Legislativo</w:t>
      </w:r>
      <w:r w:rsidR="00BE2E57">
        <w:rPr>
          <w:rFonts w:ascii="Arial" w:hAnsi="Arial" w:cs="Arial"/>
        </w:rPr>
        <w:t>;</w:t>
      </w:r>
      <w:r w:rsidR="003843C1" w:rsidRPr="004813DF">
        <w:rPr>
          <w:rFonts w:ascii="Arial" w:hAnsi="Arial" w:cs="Arial"/>
        </w:rPr>
        <w:t xml:space="preserve"> 71</w:t>
      </w:r>
      <w:r w:rsidR="00BE2E57">
        <w:rPr>
          <w:rFonts w:ascii="Arial" w:hAnsi="Arial" w:cs="Arial"/>
        </w:rPr>
        <w:t>,</w:t>
      </w:r>
      <w:r w:rsidR="003843C1" w:rsidRPr="004813DF">
        <w:rPr>
          <w:rFonts w:ascii="Arial" w:hAnsi="Arial" w:cs="Arial"/>
        </w:rPr>
        <w:t xml:space="preserve"> fracción II</w:t>
      </w:r>
      <w:r w:rsidR="00BE2E57">
        <w:rPr>
          <w:rFonts w:ascii="Arial" w:hAnsi="Arial" w:cs="Arial"/>
        </w:rPr>
        <w:t xml:space="preserve"> y</w:t>
      </w:r>
      <w:r w:rsidR="00F54974">
        <w:rPr>
          <w:rFonts w:ascii="Arial" w:hAnsi="Arial" w:cs="Arial"/>
        </w:rPr>
        <w:t xml:space="preserve"> 74</w:t>
      </w:r>
      <w:r w:rsidR="003843C1" w:rsidRPr="004813DF">
        <w:rPr>
          <w:rFonts w:ascii="Arial" w:hAnsi="Arial" w:cs="Arial"/>
        </w:rPr>
        <w:t xml:space="preserve"> del Reglamento de la Ley de Gobierno del Poder Legislativo, todos</w:t>
      </w:r>
      <w:r w:rsidR="00533B79" w:rsidRPr="004813DF">
        <w:rPr>
          <w:rFonts w:ascii="Arial" w:hAnsi="Arial" w:cs="Arial"/>
        </w:rPr>
        <w:t xml:space="preserve"> los</w:t>
      </w:r>
      <w:r w:rsidR="003843C1" w:rsidRPr="004813DF">
        <w:rPr>
          <w:rFonts w:ascii="Arial" w:hAnsi="Arial" w:cs="Arial"/>
        </w:rPr>
        <w:t xml:space="preserve"> ordenamientos del Estado de Yucatán</w:t>
      </w:r>
      <w:r w:rsidRPr="004813DF">
        <w:rPr>
          <w:rFonts w:ascii="Arial" w:hAnsi="Arial" w:cs="Arial"/>
        </w:rPr>
        <w:t>,</w:t>
      </w:r>
      <w:r w:rsidR="00CC56E9" w:rsidRPr="004813DF">
        <w:rPr>
          <w:rFonts w:ascii="Arial" w:hAnsi="Arial" w:cs="Arial"/>
        </w:rPr>
        <w:t xml:space="preserve"> </w:t>
      </w:r>
      <w:r w:rsidRPr="004813DF">
        <w:rPr>
          <w:rFonts w:ascii="Arial" w:hAnsi="Arial" w:cs="Arial"/>
        </w:rPr>
        <w:t>sometemos a consideración del Pleno del H. Congreso del Estado de Yu</w:t>
      </w:r>
      <w:r w:rsidR="00EF3C08" w:rsidRPr="004813DF">
        <w:rPr>
          <w:rFonts w:ascii="Arial" w:hAnsi="Arial" w:cs="Arial"/>
        </w:rPr>
        <w:t>catán, el siguiente proyecto de:</w:t>
      </w:r>
    </w:p>
    <w:p w:rsidR="00ED3CBC" w:rsidRDefault="00ED3CBC" w:rsidP="00ED3CBC">
      <w:pPr>
        <w:jc w:val="center"/>
        <w:rPr>
          <w:rFonts w:ascii="Arial" w:hAnsi="Arial" w:cs="Arial"/>
          <w:b/>
        </w:rPr>
      </w:pPr>
      <w:r>
        <w:rPr>
          <w:rFonts w:ascii="Arial" w:hAnsi="Arial" w:cs="Arial"/>
        </w:rPr>
        <w:br w:type="column"/>
      </w:r>
      <w:r>
        <w:rPr>
          <w:rFonts w:ascii="Arial" w:hAnsi="Arial" w:cs="Arial"/>
          <w:b/>
        </w:rPr>
        <w:t>DECRETO</w:t>
      </w:r>
    </w:p>
    <w:p w:rsidR="00ED3CBC" w:rsidRDefault="00ED3CBC" w:rsidP="00ED3CBC">
      <w:pPr>
        <w:jc w:val="center"/>
        <w:rPr>
          <w:rFonts w:ascii="Arial" w:hAnsi="Arial" w:cs="Arial"/>
          <w:b/>
        </w:rPr>
      </w:pPr>
    </w:p>
    <w:p w:rsidR="00ED3CBC" w:rsidRDefault="00633EB0" w:rsidP="00ED3CBC">
      <w:pPr>
        <w:jc w:val="center"/>
        <w:rPr>
          <w:rFonts w:ascii="Arial" w:hAnsi="Arial" w:cs="Arial"/>
          <w:b/>
        </w:rPr>
      </w:pPr>
      <w:r>
        <w:rPr>
          <w:rFonts w:ascii="Arial" w:hAnsi="Arial" w:cs="Arial"/>
          <w:b/>
        </w:rPr>
        <w:t>Por el q</w:t>
      </w:r>
      <w:r w:rsidR="00ED3CBC">
        <w:rPr>
          <w:rFonts w:ascii="Arial" w:hAnsi="Arial" w:cs="Arial"/>
          <w:b/>
        </w:rPr>
        <w:t>ue</w:t>
      </w:r>
      <w:r>
        <w:rPr>
          <w:rFonts w:ascii="Arial" w:hAnsi="Arial" w:cs="Arial"/>
          <w:b/>
        </w:rPr>
        <w:t xml:space="preserve"> se</w:t>
      </w:r>
      <w:r w:rsidR="00ED3CBC">
        <w:rPr>
          <w:rFonts w:ascii="Arial" w:hAnsi="Arial" w:cs="Arial"/>
          <w:b/>
        </w:rPr>
        <w:t xml:space="preserve"> modifica la </w:t>
      </w:r>
      <w:r w:rsidRPr="00633EB0">
        <w:rPr>
          <w:rFonts w:ascii="Arial" w:hAnsi="Arial" w:cs="Arial"/>
          <w:b/>
        </w:rPr>
        <w:t xml:space="preserve">Ley de Ingresos del Municipio de </w:t>
      </w:r>
      <w:proofErr w:type="spellStart"/>
      <w:r w:rsidRPr="00633EB0">
        <w:rPr>
          <w:rFonts w:ascii="Arial" w:hAnsi="Arial" w:cs="Arial"/>
          <w:b/>
        </w:rPr>
        <w:t>Conkal</w:t>
      </w:r>
      <w:proofErr w:type="spellEnd"/>
      <w:r w:rsidRPr="00633EB0">
        <w:rPr>
          <w:rFonts w:ascii="Arial" w:hAnsi="Arial" w:cs="Arial"/>
          <w:b/>
        </w:rPr>
        <w:t>, Yucatán, para el ejercicio fiscal 2022</w:t>
      </w:r>
      <w:r w:rsidR="00C27503">
        <w:rPr>
          <w:rFonts w:ascii="Arial" w:hAnsi="Arial" w:cs="Arial"/>
          <w:b/>
        </w:rPr>
        <w:t xml:space="preserve">, </w:t>
      </w:r>
      <w:r w:rsidR="00F50988" w:rsidRPr="00F50988">
        <w:rPr>
          <w:rFonts w:ascii="Arial" w:hAnsi="Arial" w:cs="Arial"/>
          <w:b/>
        </w:rPr>
        <w:t xml:space="preserve">en materia de actualización </w:t>
      </w:r>
      <w:r w:rsidR="00F50988">
        <w:rPr>
          <w:rFonts w:ascii="Arial" w:hAnsi="Arial" w:cs="Arial"/>
          <w:b/>
        </w:rPr>
        <w:t>en los</w:t>
      </w:r>
      <w:r w:rsidR="00F50988" w:rsidRPr="00F50988">
        <w:rPr>
          <w:rFonts w:ascii="Arial" w:hAnsi="Arial" w:cs="Arial"/>
          <w:b/>
        </w:rPr>
        <w:t xml:space="preserve"> montos </w:t>
      </w:r>
      <w:r w:rsidR="00F50988">
        <w:rPr>
          <w:rFonts w:ascii="Arial" w:hAnsi="Arial" w:cs="Arial"/>
          <w:b/>
        </w:rPr>
        <w:t>de</w:t>
      </w:r>
      <w:r w:rsidR="00F50988" w:rsidRPr="00F50988">
        <w:rPr>
          <w:rFonts w:ascii="Arial" w:hAnsi="Arial" w:cs="Arial"/>
          <w:b/>
        </w:rPr>
        <w:t xml:space="preserve"> las aportaciones y convenios</w:t>
      </w:r>
    </w:p>
    <w:p w:rsidR="00ED3CBC" w:rsidRDefault="00ED3CBC" w:rsidP="00ED3CBC">
      <w:pPr>
        <w:jc w:val="center"/>
        <w:rPr>
          <w:rFonts w:ascii="Arial" w:hAnsi="Arial" w:cs="Arial"/>
          <w:b/>
        </w:rPr>
      </w:pPr>
    </w:p>
    <w:p w:rsidR="000E1F52" w:rsidRPr="00564B4C" w:rsidRDefault="00304C11" w:rsidP="00802A9C">
      <w:pPr>
        <w:spacing w:line="360" w:lineRule="auto"/>
        <w:jc w:val="both"/>
        <w:rPr>
          <w:rFonts w:ascii="Arial" w:eastAsia="Calibri" w:hAnsi="Arial" w:cs="Arial"/>
          <w:w w:val="105"/>
          <w:lang w:val="es-MX" w:eastAsia="en-US"/>
        </w:rPr>
      </w:pPr>
      <w:r>
        <w:rPr>
          <w:rFonts w:ascii="Arial" w:eastAsia="Calibri" w:hAnsi="Arial" w:cs="Arial"/>
          <w:b/>
          <w:w w:val="105"/>
          <w:lang w:val="es-MX" w:eastAsia="en-US"/>
        </w:rPr>
        <w:t xml:space="preserve">Artículo único. </w:t>
      </w:r>
      <w:r w:rsidR="00B63C53" w:rsidRPr="00B63C53">
        <w:rPr>
          <w:rFonts w:ascii="Arial" w:eastAsia="Calibri" w:hAnsi="Arial" w:cs="Arial"/>
          <w:w w:val="105"/>
          <w:lang w:val="es-MX" w:eastAsia="en-US"/>
        </w:rPr>
        <w:t>Se reforma</w:t>
      </w:r>
      <w:r w:rsidR="00E52F7E">
        <w:rPr>
          <w:rFonts w:ascii="Arial" w:eastAsia="Calibri" w:hAnsi="Arial" w:cs="Arial"/>
          <w:w w:val="105"/>
          <w:lang w:val="es-MX" w:eastAsia="en-US"/>
        </w:rPr>
        <w:t xml:space="preserve">n </w:t>
      </w:r>
      <w:r w:rsidR="00F50988">
        <w:rPr>
          <w:rFonts w:ascii="Arial" w:eastAsia="Calibri" w:hAnsi="Arial" w:cs="Arial"/>
          <w:w w:val="105"/>
          <w:lang w:val="es-MX" w:eastAsia="en-US"/>
        </w:rPr>
        <w:t xml:space="preserve">los montos contenidos en </w:t>
      </w:r>
      <w:r w:rsidR="00E52F7E">
        <w:rPr>
          <w:rFonts w:ascii="Arial" w:eastAsia="Calibri" w:hAnsi="Arial" w:cs="Arial"/>
          <w:w w:val="105"/>
          <w:lang w:val="es-MX" w:eastAsia="en-US"/>
        </w:rPr>
        <w:t xml:space="preserve">el cuadro </w:t>
      </w:r>
      <w:r w:rsidR="00F50988">
        <w:rPr>
          <w:rFonts w:ascii="Arial" w:eastAsia="Calibri" w:hAnsi="Arial" w:cs="Arial"/>
          <w:w w:val="105"/>
          <w:lang w:val="es-MX" w:eastAsia="en-US"/>
        </w:rPr>
        <w:t>d</w:t>
      </w:r>
      <w:r w:rsidR="00E52F7E">
        <w:rPr>
          <w:rFonts w:ascii="Arial" w:eastAsia="Calibri" w:hAnsi="Arial" w:cs="Arial"/>
          <w:w w:val="105"/>
          <w:lang w:val="es-MX" w:eastAsia="en-US"/>
        </w:rPr>
        <w:t xml:space="preserve">el </w:t>
      </w:r>
      <w:r w:rsidR="00B63C53" w:rsidRPr="00B63C53">
        <w:rPr>
          <w:rFonts w:ascii="Arial" w:eastAsia="Calibri" w:hAnsi="Arial" w:cs="Arial"/>
          <w:w w:val="105"/>
          <w:lang w:val="es-MX" w:eastAsia="en-US"/>
        </w:rPr>
        <w:t>artículo</w:t>
      </w:r>
      <w:r w:rsidR="00E52F7E">
        <w:rPr>
          <w:rFonts w:ascii="Arial" w:eastAsia="Calibri" w:hAnsi="Arial" w:cs="Arial"/>
          <w:w w:val="105"/>
          <w:lang w:val="es-MX" w:eastAsia="en-US"/>
        </w:rPr>
        <w:t xml:space="preserve"> 1</w:t>
      </w:r>
      <w:r w:rsidR="00F50988">
        <w:rPr>
          <w:rFonts w:ascii="Arial" w:eastAsia="Calibri" w:hAnsi="Arial" w:cs="Arial"/>
          <w:w w:val="105"/>
          <w:lang w:val="es-MX" w:eastAsia="en-US"/>
        </w:rPr>
        <w:t>1</w:t>
      </w:r>
      <w:r w:rsidR="00B63C53" w:rsidRPr="00B63C53">
        <w:rPr>
          <w:rFonts w:ascii="Arial" w:eastAsia="Calibri" w:hAnsi="Arial" w:cs="Arial"/>
          <w:w w:val="105"/>
          <w:lang w:val="es-MX" w:eastAsia="en-US"/>
        </w:rPr>
        <w:t>,</w:t>
      </w:r>
      <w:r w:rsidR="00E52F7E">
        <w:rPr>
          <w:rFonts w:ascii="Arial" w:eastAsia="Calibri" w:hAnsi="Arial" w:cs="Arial"/>
          <w:w w:val="105"/>
          <w:lang w:val="es-MX" w:eastAsia="en-US"/>
        </w:rPr>
        <w:t xml:space="preserve"> </w:t>
      </w:r>
      <w:r w:rsidR="00F50988">
        <w:rPr>
          <w:rFonts w:ascii="Arial" w:eastAsia="Calibri" w:hAnsi="Arial" w:cs="Arial"/>
          <w:w w:val="105"/>
          <w:lang w:val="es-MX" w:eastAsia="en-US"/>
        </w:rPr>
        <w:t xml:space="preserve">el monto del rubro “convenios” contenido en la Tabla de las </w:t>
      </w:r>
      <w:r w:rsidR="00F50988" w:rsidRPr="00F50988">
        <w:rPr>
          <w:rFonts w:ascii="Arial" w:eastAsia="Calibri" w:hAnsi="Arial" w:cs="Arial"/>
          <w:w w:val="105"/>
          <w:lang w:val="es-MX" w:eastAsia="en-US"/>
        </w:rPr>
        <w:t>Transferencias, Asignaciones, Subsidios y Otras Ayudas</w:t>
      </w:r>
      <w:r w:rsidR="00F50988">
        <w:rPr>
          <w:rFonts w:ascii="Arial" w:eastAsia="Calibri" w:hAnsi="Arial" w:cs="Arial"/>
          <w:w w:val="105"/>
          <w:lang w:val="es-MX" w:eastAsia="en-US"/>
        </w:rPr>
        <w:t xml:space="preserve"> del artículo 12, así como el gran Total de ingresos a percibir por el Municipio de </w:t>
      </w:r>
      <w:proofErr w:type="spellStart"/>
      <w:r w:rsidR="00F50988">
        <w:rPr>
          <w:rFonts w:ascii="Arial" w:eastAsia="Calibri" w:hAnsi="Arial" w:cs="Arial"/>
          <w:w w:val="105"/>
          <w:lang w:val="es-MX" w:eastAsia="en-US"/>
        </w:rPr>
        <w:t>Conkal</w:t>
      </w:r>
      <w:proofErr w:type="spellEnd"/>
      <w:r w:rsidR="00633EB0">
        <w:rPr>
          <w:rFonts w:ascii="Arial" w:eastAsia="Calibri" w:hAnsi="Arial" w:cs="Arial"/>
          <w:w w:val="105"/>
          <w:lang w:val="es-MX" w:eastAsia="en-US"/>
        </w:rPr>
        <w:t>,</w:t>
      </w:r>
      <w:r w:rsidR="00F50988">
        <w:rPr>
          <w:rFonts w:ascii="Arial" w:eastAsia="Calibri" w:hAnsi="Arial" w:cs="Arial"/>
          <w:w w:val="105"/>
          <w:lang w:val="es-MX" w:eastAsia="en-US"/>
        </w:rPr>
        <w:t xml:space="preserve"> </w:t>
      </w:r>
      <w:r w:rsidR="00B63C53" w:rsidRPr="00B63C53">
        <w:rPr>
          <w:rFonts w:ascii="Arial" w:eastAsia="Calibri" w:hAnsi="Arial" w:cs="Arial"/>
          <w:w w:val="105"/>
          <w:lang w:val="es-MX" w:eastAsia="en-US"/>
        </w:rPr>
        <w:t xml:space="preserve">todos de la </w:t>
      </w:r>
      <w:r w:rsidR="00633EB0" w:rsidRPr="00633EB0">
        <w:rPr>
          <w:rFonts w:ascii="Arial" w:eastAsia="Calibri" w:hAnsi="Arial" w:cs="Arial"/>
          <w:w w:val="105"/>
          <w:lang w:val="es-MX" w:eastAsia="en-US"/>
        </w:rPr>
        <w:t xml:space="preserve">Ley de Ingresos del Municipio de </w:t>
      </w:r>
      <w:proofErr w:type="spellStart"/>
      <w:r w:rsidR="00633EB0" w:rsidRPr="00633EB0">
        <w:rPr>
          <w:rFonts w:ascii="Arial" w:eastAsia="Calibri" w:hAnsi="Arial" w:cs="Arial"/>
          <w:w w:val="105"/>
          <w:lang w:val="es-MX" w:eastAsia="en-US"/>
        </w:rPr>
        <w:t>Conkal</w:t>
      </w:r>
      <w:proofErr w:type="spellEnd"/>
      <w:r w:rsidR="00633EB0" w:rsidRPr="00633EB0">
        <w:rPr>
          <w:rFonts w:ascii="Arial" w:eastAsia="Calibri" w:hAnsi="Arial" w:cs="Arial"/>
          <w:w w:val="105"/>
          <w:lang w:val="es-MX" w:eastAsia="en-US"/>
        </w:rPr>
        <w:t>, Yucatán, para el ejercicio fiscal 2022</w:t>
      </w:r>
      <w:r w:rsidR="00633EB0">
        <w:rPr>
          <w:rFonts w:ascii="Arial" w:eastAsia="Calibri" w:hAnsi="Arial" w:cs="Arial"/>
          <w:w w:val="105"/>
          <w:lang w:val="es-MX" w:eastAsia="en-US"/>
        </w:rPr>
        <w:t xml:space="preserve">, </w:t>
      </w:r>
      <w:r w:rsidR="00B63C53" w:rsidRPr="00B63C53">
        <w:rPr>
          <w:rFonts w:ascii="Arial" w:eastAsia="Calibri" w:hAnsi="Arial" w:cs="Arial"/>
          <w:w w:val="105"/>
          <w:lang w:val="es-MX" w:eastAsia="en-US"/>
        </w:rPr>
        <w:t>para quedar como sigue:</w:t>
      </w:r>
    </w:p>
    <w:p w:rsidR="00633EB0" w:rsidRDefault="00633EB0" w:rsidP="006D0FF3">
      <w:pPr>
        <w:pBdr>
          <w:top w:val="nil"/>
          <w:left w:val="nil"/>
          <w:bottom w:val="nil"/>
          <w:right w:val="nil"/>
          <w:between w:val="nil"/>
        </w:pBdr>
        <w:spacing w:line="276" w:lineRule="auto"/>
        <w:jc w:val="both"/>
        <w:rPr>
          <w:rFonts w:ascii="Arial" w:eastAsia="Arial" w:hAnsi="Arial" w:cs="Arial"/>
          <w:b/>
          <w:color w:val="000000"/>
          <w:sz w:val="22"/>
          <w:szCs w:val="22"/>
        </w:rPr>
      </w:pPr>
    </w:p>
    <w:p w:rsidR="00633EB0" w:rsidRPr="0055081B" w:rsidRDefault="00633EB0" w:rsidP="0055081B">
      <w:pPr>
        <w:pBdr>
          <w:top w:val="nil"/>
          <w:left w:val="nil"/>
          <w:bottom w:val="nil"/>
          <w:right w:val="nil"/>
          <w:between w:val="nil"/>
        </w:pBdr>
        <w:spacing w:line="276" w:lineRule="auto"/>
        <w:ind w:left="567"/>
        <w:jc w:val="both"/>
        <w:rPr>
          <w:rFonts w:ascii="Arial" w:eastAsia="Arial" w:hAnsi="Arial" w:cs="Arial"/>
          <w:color w:val="000000"/>
        </w:rPr>
      </w:pPr>
      <w:r w:rsidRPr="0055081B">
        <w:rPr>
          <w:rFonts w:ascii="Arial" w:eastAsia="Arial" w:hAnsi="Arial" w:cs="Arial"/>
          <w:b/>
          <w:color w:val="000000"/>
        </w:rPr>
        <w:t xml:space="preserve">Artículo 11.- </w:t>
      </w:r>
      <w:r w:rsidRPr="0055081B">
        <w:rPr>
          <w:rFonts w:ascii="Arial" w:eastAsia="Arial" w:hAnsi="Arial" w:cs="Arial"/>
          <w:color w:val="000000"/>
        </w:rPr>
        <w:t>...</w:t>
      </w:r>
    </w:p>
    <w:p w:rsidR="00633EB0" w:rsidRPr="0055081B" w:rsidRDefault="00633EB0" w:rsidP="006D0FF3">
      <w:pPr>
        <w:pBdr>
          <w:top w:val="nil"/>
          <w:left w:val="nil"/>
          <w:bottom w:val="nil"/>
          <w:right w:val="nil"/>
          <w:between w:val="nil"/>
        </w:pBdr>
        <w:spacing w:line="276" w:lineRule="auto"/>
        <w:jc w:val="both"/>
        <w:rPr>
          <w:rFonts w:ascii="Arial" w:eastAsia="Arial" w:hAnsi="Arial" w:cs="Arial"/>
          <w:color w:val="000000"/>
        </w:rPr>
      </w:pPr>
    </w:p>
    <w:tbl>
      <w:tblPr>
        <w:tblStyle w:val="Tablaconcuadrcula"/>
        <w:tblW w:w="4692" w:type="pct"/>
        <w:tblInd w:w="562" w:type="dxa"/>
        <w:tblLook w:val="04A0" w:firstRow="1" w:lastRow="0" w:firstColumn="1" w:lastColumn="0" w:noHBand="0" w:noVBand="1"/>
      </w:tblPr>
      <w:tblGrid>
        <w:gridCol w:w="5668"/>
        <w:gridCol w:w="2884"/>
      </w:tblGrid>
      <w:tr w:rsidR="00633EB0" w:rsidRPr="0055081B" w:rsidTr="0055081B">
        <w:tc>
          <w:tcPr>
            <w:tcW w:w="3314"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 xml:space="preserve">Aportaciones </w:t>
            </w:r>
          </w:p>
        </w:tc>
        <w:tc>
          <w:tcPr>
            <w:tcW w:w="1686"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      16,767,973.00</w:t>
            </w:r>
          </w:p>
        </w:tc>
      </w:tr>
      <w:tr w:rsidR="00633EB0" w:rsidRPr="0055081B" w:rsidTr="0055081B">
        <w:tc>
          <w:tcPr>
            <w:tcW w:w="3314" w:type="pct"/>
            <w:vAlign w:val="center"/>
          </w:tcPr>
          <w:p w:rsidR="00633EB0" w:rsidRPr="0055081B" w:rsidRDefault="00633EB0" w:rsidP="00AA6A60">
            <w:pPr>
              <w:ind w:left="29"/>
              <w:rPr>
                <w:rFonts w:ascii="Arial" w:hAnsi="Arial" w:cs="Arial"/>
              </w:rPr>
            </w:pPr>
            <w:r w:rsidRPr="0055081B">
              <w:rPr>
                <w:rFonts w:ascii="Arial" w:hAnsi="Arial" w:cs="Arial"/>
              </w:rPr>
              <w:t>&gt; Fondo de Aportaciones para la Infraestructura Social Municipal</w:t>
            </w:r>
          </w:p>
        </w:tc>
        <w:tc>
          <w:tcPr>
            <w:tcW w:w="1686" w:type="pct"/>
            <w:vAlign w:val="center"/>
          </w:tcPr>
          <w:p w:rsidR="00633EB0" w:rsidRPr="0055081B" w:rsidRDefault="00633EB0" w:rsidP="00AA6A60">
            <w:pPr>
              <w:ind w:left="29"/>
              <w:rPr>
                <w:rFonts w:ascii="Arial" w:hAnsi="Arial" w:cs="Arial"/>
              </w:rPr>
            </w:pPr>
            <w:r w:rsidRPr="0055081B">
              <w:rPr>
                <w:rFonts w:ascii="Arial" w:hAnsi="Arial" w:cs="Arial"/>
              </w:rPr>
              <w:t>$        4,396,465.00</w:t>
            </w:r>
          </w:p>
        </w:tc>
      </w:tr>
      <w:tr w:rsidR="00633EB0" w:rsidRPr="0055081B" w:rsidTr="0055081B">
        <w:tc>
          <w:tcPr>
            <w:tcW w:w="3314" w:type="pct"/>
            <w:vAlign w:val="center"/>
          </w:tcPr>
          <w:p w:rsidR="00633EB0" w:rsidRPr="0055081B" w:rsidRDefault="00633EB0" w:rsidP="00AA6A60">
            <w:pPr>
              <w:ind w:left="29"/>
              <w:rPr>
                <w:rFonts w:ascii="Arial" w:hAnsi="Arial" w:cs="Arial"/>
              </w:rPr>
            </w:pPr>
            <w:r w:rsidRPr="0055081B">
              <w:rPr>
                <w:rFonts w:ascii="Arial" w:hAnsi="Arial" w:cs="Arial"/>
              </w:rPr>
              <w:t>&gt; Fondo de Aportaciones para el Fortalecimiento Municipal</w:t>
            </w:r>
          </w:p>
        </w:tc>
        <w:tc>
          <w:tcPr>
            <w:tcW w:w="1686" w:type="pct"/>
            <w:vAlign w:val="center"/>
          </w:tcPr>
          <w:p w:rsidR="00633EB0" w:rsidRPr="0055081B" w:rsidRDefault="00633EB0" w:rsidP="00AA6A60">
            <w:pPr>
              <w:ind w:left="29"/>
              <w:rPr>
                <w:rFonts w:ascii="Arial" w:hAnsi="Arial" w:cs="Arial"/>
              </w:rPr>
            </w:pPr>
            <w:r w:rsidRPr="0055081B">
              <w:rPr>
                <w:rFonts w:ascii="Arial" w:hAnsi="Arial" w:cs="Arial"/>
              </w:rPr>
              <w:t>$      12,371,508.00</w:t>
            </w:r>
          </w:p>
        </w:tc>
      </w:tr>
    </w:tbl>
    <w:p w:rsidR="00633EB0" w:rsidRPr="0055081B" w:rsidRDefault="00633EB0" w:rsidP="006D0FF3">
      <w:pPr>
        <w:pBdr>
          <w:top w:val="nil"/>
          <w:left w:val="nil"/>
          <w:bottom w:val="nil"/>
          <w:right w:val="nil"/>
          <w:between w:val="nil"/>
        </w:pBdr>
        <w:spacing w:line="276" w:lineRule="auto"/>
        <w:jc w:val="both"/>
        <w:rPr>
          <w:rFonts w:ascii="Arial" w:eastAsia="Arial" w:hAnsi="Arial" w:cs="Arial"/>
          <w:b/>
          <w:color w:val="000000"/>
        </w:rPr>
      </w:pPr>
    </w:p>
    <w:p w:rsidR="00633EB0" w:rsidRPr="0055081B" w:rsidRDefault="00633EB0" w:rsidP="0055081B">
      <w:pPr>
        <w:pBdr>
          <w:top w:val="nil"/>
          <w:left w:val="nil"/>
          <w:bottom w:val="nil"/>
          <w:right w:val="nil"/>
          <w:between w:val="nil"/>
        </w:pBdr>
        <w:spacing w:line="276" w:lineRule="auto"/>
        <w:ind w:left="567"/>
        <w:jc w:val="both"/>
        <w:rPr>
          <w:rFonts w:ascii="Arial" w:eastAsia="Arial" w:hAnsi="Arial" w:cs="Arial"/>
          <w:color w:val="000000"/>
        </w:rPr>
      </w:pPr>
      <w:r w:rsidRPr="0055081B">
        <w:rPr>
          <w:rFonts w:ascii="Arial" w:eastAsia="Arial" w:hAnsi="Arial" w:cs="Arial"/>
          <w:b/>
          <w:color w:val="000000"/>
        </w:rPr>
        <w:t xml:space="preserve">Artículo 12.- </w:t>
      </w:r>
      <w:r w:rsidRPr="0055081B">
        <w:rPr>
          <w:rFonts w:ascii="Arial" w:eastAsia="Arial" w:hAnsi="Arial" w:cs="Arial"/>
          <w:color w:val="000000"/>
        </w:rPr>
        <w:t>...</w:t>
      </w:r>
    </w:p>
    <w:p w:rsidR="00633EB0" w:rsidRPr="0055081B" w:rsidRDefault="00633EB0" w:rsidP="006D0FF3">
      <w:pPr>
        <w:pBdr>
          <w:top w:val="nil"/>
          <w:left w:val="nil"/>
          <w:bottom w:val="nil"/>
          <w:right w:val="nil"/>
          <w:between w:val="nil"/>
        </w:pBdr>
        <w:spacing w:line="276" w:lineRule="auto"/>
        <w:jc w:val="both"/>
        <w:rPr>
          <w:rFonts w:ascii="Arial" w:eastAsia="Arial" w:hAnsi="Arial" w:cs="Arial"/>
          <w:color w:val="000000"/>
        </w:rPr>
      </w:pPr>
    </w:p>
    <w:tbl>
      <w:tblPr>
        <w:tblStyle w:val="Tablaconcuadrcula"/>
        <w:tblW w:w="4692" w:type="pct"/>
        <w:tblInd w:w="562" w:type="dxa"/>
        <w:tblLook w:val="04A0" w:firstRow="1" w:lastRow="0" w:firstColumn="1" w:lastColumn="0" w:noHBand="0" w:noVBand="1"/>
      </w:tblPr>
      <w:tblGrid>
        <w:gridCol w:w="5670"/>
        <w:gridCol w:w="2882"/>
      </w:tblGrid>
      <w:tr w:rsidR="00633EB0" w:rsidRPr="0055081B" w:rsidTr="0055081B">
        <w:tc>
          <w:tcPr>
            <w:tcW w:w="3315"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Transferencias, Asignaciones, Subsidios y Otras Ayudas</w:t>
            </w:r>
          </w:p>
        </w:tc>
        <w:tc>
          <w:tcPr>
            <w:tcW w:w="1685" w:type="pct"/>
            <w:shd w:val="clear" w:color="auto" w:fill="D9D9D9" w:themeFill="background1" w:themeFillShade="D9"/>
            <w:vAlign w:val="center"/>
          </w:tcPr>
          <w:p w:rsidR="00633EB0" w:rsidRPr="0055081B" w:rsidRDefault="00633EB0" w:rsidP="00AA6A60">
            <w:pPr>
              <w:ind w:left="29"/>
              <w:rPr>
                <w:rFonts w:ascii="Arial" w:hAnsi="Arial" w:cs="Arial"/>
                <w:b/>
              </w:rPr>
            </w:pPr>
            <w:r w:rsidRPr="0055081B">
              <w:rPr>
                <w:rFonts w:ascii="Arial" w:hAnsi="Arial" w:cs="Arial"/>
                <w:b/>
              </w:rPr>
              <w:t>$        21,054,000.00</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c>
          <w:tcPr>
            <w:tcW w:w="1685" w:type="pct"/>
            <w:shd w:val="clear" w:color="auto" w:fill="auto"/>
            <w:vAlign w:val="center"/>
          </w:tcPr>
          <w:p w:rsidR="00633EB0" w:rsidRPr="0055081B" w:rsidRDefault="00633EB0" w:rsidP="00633EB0">
            <w:pPr>
              <w:ind w:left="29"/>
              <w:rPr>
                <w:rFonts w:ascii="Arial" w:hAnsi="Arial" w:cs="Arial"/>
              </w:rPr>
            </w:pPr>
            <w:r w:rsidRPr="0055081B">
              <w:rPr>
                <w:rFonts w:ascii="Arial" w:hAnsi="Arial" w:cs="Arial"/>
              </w:rPr>
              <w:t>…</w:t>
            </w:r>
          </w:p>
        </w:tc>
      </w:tr>
      <w:tr w:rsidR="00633EB0" w:rsidRPr="0055081B" w:rsidTr="0055081B">
        <w:tc>
          <w:tcPr>
            <w:tcW w:w="3315" w:type="pct"/>
            <w:shd w:val="clear" w:color="auto" w:fill="auto"/>
          </w:tcPr>
          <w:p w:rsidR="00633EB0" w:rsidRPr="0055081B" w:rsidRDefault="00633EB0" w:rsidP="00AA6A60">
            <w:pPr>
              <w:ind w:left="29"/>
              <w:rPr>
                <w:rFonts w:ascii="Arial" w:hAnsi="Arial" w:cs="Arial"/>
              </w:rPr>
            </w:pPr>
            <w:r w:rsidRPr="0055081B">
              <w:rPr>
                <w:rFonts w:ascii="Arial" w:hAnsi="Arial" w:cs="Arial"/>
              </w:rPr>
              <w:t>Convenios</w:t>
            </w:r>
          </w:p>
        </w:tc>
        <w:tc>
          <w:tcPr>
            <w:tcW w:w="1685" w:type="pct"/>
            <w:shd w:val="clear" w:color="auto" w:fill="auto"/>
          </w:tcPr>
          <w:p w:rsidR="00633EB0" w:rsidRPr="0055081B" w:rsidRDefault="00633EB0" w:rsidP="00AA6A60">
            <w:pPr>
              <w:ind w:left="29"/>
              <w:rPr>
                <w:rFonts w:ascii="Arial" w:hAnsi="Arial" w:cs="Arial"/>
              </w:rPr>
            </w:pPr>
            <w:r w:rsidRPr="0055081B">
              <w:rPr>
                <w:rFonts w:ascii="Arial" w:hAnsi="Arial" w:cs="Arial"/>
              </w:rPr>
              <w:t>$        21,054,000.00</w:t>
            </w:r>
          </w:p>
        </w:tc>
      </w:tr>
      <w:tr w:rsidR="00633EB0" w:rsidRPr="0055081B" w:rsidTr="0055081B">
        <w:tc>
          <w:tcPr>
            <w:tcW w:w="3315" w:type="pct"/>
            <w:shd w:val="clear" w:color="auto" w:fill="auto"/>
          </w:tcPr>
          <w:p w:rsidR="00633EB0" w:rsidRPr="0055081B" w:rsidRDefault="00633EB0" w:rsidP="00AA6A60">
            <w:pPr>
              <w:ind w:left="29"/>
              <w:rPr>
                <w:rFonts w:ascii="Arial" w:hAnsi="Arial" w:cs="Arial"/>
              </w:rPr>
            </w:pPr>
            <w:r w:rsidRPr="0055081B">
              <w:rPr>
                <w:rFonts w:ascii="Arial" w:hAnsi="Arial" w:cs="Arial"/>
              </w:rPr>
              <w:t xml:space="preserve">&gt; Con la Federación o el Estado: Hábitat, Tu Casa, 3x1 migrantes, Rescate de Espacios Públicos, </w:t>
            </w:r>
            <w:proofErr w:type="spellStart"/>
            <w:r w:rsidRPr="0055081B">
              <w:rPr>
                <w:rFonts w:ascii="Arial" w:hAnsi="Arial" w:cs="Arial"/>
              </w:rPr>
              <w:t>Fortaseg</w:t>
            </w:r>
            <w:proofErr w:type="spellEnd"/>
            <w:r w:rsidRPr="0055081B">
              <w:rPr>
                <w:rFonts w:ascii="Arial" w:hAnsi="Arial" w:cs="Arial"/>
              </w:rPr>
              <w:t>, entre otros</w:t>
            </w:r>
          </w:p>
        </w:tc>
        <w:tc>
          <w:tcPr>
            <w:tcW w:w="1685" w:type="pct"/>
            <w:shd w:val="clear" w:color="auto" w:fill="auto"/>
          </w:tcPr>
          <w:p w:rsidR="00633EB0" w:rsidRPr="0055081B" w:rsidRDefault="00633EB0" w:rsidP="00AA6A60">
            <w:pPr>
              <w:ind w:left="29"/>
              <w:rPr>
                <w:rFonts w:ascii="Arial" w:hAnsi="Arial" w:cs="Arial"/>
              </w:rPr>
            </w:pPr>
            <w:r w:rsidRPr="0055081B">
              <w:rPr>
                <w:rFonts w:ascii="Arial" w:hAnsi="Arial" w:cs="Arial"/>
              </w:rPr>
              <w:t>$        21,054,000.00</w:t>
            </w:r>
          </w:p>
        </w:tc>
      </w:tr>
    </w:tbl>
    <w:p w:rsidR="0055081B" w:rsidRPr="0055081B" w:rsidRDefault="0055081B" w:rsidP="0055081B">
      <w:pPr>
        <w:pBdr>
          <w:top w:val="nil"/>
          <w:left w:val="nil"/>
          <w:bottom w:val="nil"/>
          <w:right w:val="nil"/>
          <w:between w:val="nil"/>
        </w:pBdr>
        <w:spacing w:line="276" w:lineRule="auto"/>
        <w:jc w:val="both"/>
        <w:rPr>
          <w:rFonts w:ascii="Arial" w:hAnsi="Arial" w:cs="Arial"/>
          <w:color w:val="000000"/>
        </w:rPr>
      </w:pPr>
    </w:p>
    <w:p w:rsidR="006D0FF3" w:rsidRPr="0055081B" w:rsidRDefault="00633EB0" w:rsidP="0055081B">
      <w:pPr>
        <w:pBdr>
          <w:top w:val="nil"/>
          <w:left w:val="nil"/>
          <w:bottom w:val="nil"/>
          <w:right w:val="nil"/>
          <w:between w:val="nil"/>
        </w:pBdr>
        <w:spacing w:line="276" w:lineRule="auto"/>
        <w:ind w:left="567"/>
        <w:jc w:val="both"/>
        <w:rPr>
          <w:rFonts w:ascii="Arial" w:hAnsi="Arial" w:cs="Arial"/>
          <w:color w:val="000000"/>
        </w:rPr>
      </w:pPr>
      <w:r w:rsidRPr="0055081B">
        <w:rPr>
          <w:rFonts w:ascii="Arial" w:hAnsi="Arial" w:cs="Arial"/>
          <w:color w:val="000000"/>
        </w:rPr>
        <w:t>…</w:t>
      </w:r>
    </w:p>
    <w:p w:rsidR="0055081B" w:rsidRPr="0055081B" w:rsidRDefault="0055081B" w:rsidP="0055081B">
      <w:pPr>
        <w:pBdr>
          <w:top w:val="nil"/>
          <w:left w:val="nil"/>
          <w:bottom w:val="nil"/>
          <w:right w:val="nil"/>
          <w:between w:val="nil"/>
        </w:pBdr>
        <w:spacing w:line="276" w:lineRule="auto"/>
        <w:jc w:val="both"/>
        <w:rPr>
          <w:rFonts w:ascii="Arial" w:eastAsia="Arial" w:hAnsi="Arial" w:cs="Arial"/>
          <w:color w:val="000000"/>
        </w:rPr>
      </w:pPr>
    </w:p>
    <w:tbl>
      <w:tblPr>
        <w:tblStyle w:val="Tablaconcuadrcula"/>
        <w:tblW w:w="4692" w:type="pct"/>
        <w:tblInd w:w="562" w:type="dxa"/>
        <w:tblLook w:val="04A0" w:firstRow="1" w:lastRow="0" w:firstColumn="1" w:lastColumn="0" w:noHBand="0" w:noVBand="1"/>
      </w:tblPr>
      <w:tblGrid>
        <w:gridCol w:w="5670"/>
        <w:gridCol w:w="2882"/>
      </w:tblGrid>
      <w:tr w:rsidR="00633EB0" w:rsidRPr="0055081B" w:rsidTr="0055081B">
        <w:tc>
          <w:tcPr>
            <w:tcW w:w="3315" w:type="pct"/>
            <w:vAlign w:val="center"/>
          </w:tcPr>
          <w:p w:rsidR="00633EB0" w:rsidRPr="0055081B" w:rsidRDefault="00633EB0" w:rsidP="006C0FA8">
            <w:pPr>
              <w:ind w:left="29"/>
              <w:jc w:val="both"/>
              <w:rPr>
                <w:rFonts w:ascii="Arial" w:hAnsi="Arial" w:cs="Arial"/>
                <w:b/>
              </w:rPr>
            </w:pPr>
            <w:r w:rsidRPr="0055081B">
              <w:rPr>
                <w:rFonts w:ascii="Arial" w:hAnsi="Arial" w:cs="Arial"/>
                <w:b/>
              </w:rPr>
              <w:t xml:space="preserve">EL TOTAL DE INGRESOS QUE EL MUNICIPIO DE CONKAL, YUCATÁN PERCIBIRÁ EN EL EJERCICIO FISCAL 2022, SERÁ DE: </w:t>
            </w:r>
          </w:p>
          <w:p w:rsidR="00633EB0" w:rsidRPr="0055081B" w:rsidRDefault="00633EB0" w:rsidP="00AA6A60">
            <w:pPr>
              <w:ind w:left="29"/>
              <w:rPr>
                <w:rFonts w:ascii="Arial" w:hAnsi="Arial" w:cs="Arial"/>
              </w:rPr>
            </w:pPr>
          </w:p>
        </w:tc>
        <w:tc>
          <w:tcPr>
            <w:tcW w:w="1685" w:type="pct"/>
            <w:vAlign w:val="center"/>
          </w:tcPr>
          <w:p w:rsidR="00633EB0" w:rsidRPr="0055081B" w:rsidRDefault="00633EB0" w:rsidP="00AA6A60">
            <w:pPr>
              <w:ind w:left="29"/>
              <w:rPr>
                <w:rFonts w:ascii="Arial" w:hAnsi="Arial" w:cs="Arial"/>
                <w:b/>
              </w:rPr>
            </w:pPr>
            <w:r w:rsidRPr="0055081B">
              <w:rPr>
                <w:rFonts w:ascii="Arial" w:hAnsi="Arial" w:cs="Arial"/>
                <w:b/>
              </w:rPr>
              <w:t>$    129’657,267.00</w:t>
            </w:r>
          </w:p>
        </w:tc>
      </w:tr>
    </w:tbl>
    <w:p w:rsidR="0055081B" w:rsidRDefault="0055081B" w:rsidP="0055081B">
      <w:pPr>
        <w:spacing w:line="360" w:lineRule="auto"/>
        <w:jc w:val="center"/>
        <w:rPr>
          <w:rFonts w:ascii="Arial" w:eastAsia="Calibri" w:hAnsi="Arial" w:cs="Arial"/>
          <w:b/>
          <w:lang w:val="es-MX" w:eastAsia="en-US"/>
        </w:rPr>
      </w:pPr>
    </w:p>
    <w:p w:rsidR="0055081B" w:rsidRPr="0055081B" w:rsidRDefault="0055081B" w:rsidP="0055081B">
      <w:pPr>
        <w:spacing w:line="360" w:lineRule="auto"/>
        <w:jc w:val="center"/>
        <w:rPr>
          <w:rFonts w:ascii="Arial" w:eastAsia="Calibri" w:hAnsi="Arial" w:cs="Arial"/>
          <w:b/>
          <w:lang w:val="es-MX" w:eastAsia="en-US"/>
        </w:rPr>
      </w:pPr>
      <w:r w:rsidRPr="0055081B">
        <w:rPr>
          <w:rFonts w:ascii="Arial" w:eastAsia="Calibri" w:hAnsi="Arial" w:cs="Arial"/>
          <w:b/>
          <w:lang w:val="es-MX" w:eastAsia="en-US"/>
        </w:rPr>
        <w:t>Transitorios</w:t>
      </w:r>
    </w:p>
    <w:p w:rsidR="0055081B" w:rsidRPr="0055081B" w:rsidRDefault="0055081B" w:rsidP="0055081B">
      <w:pPr>
        <w:spacing w:line="360" w:lineRule="auto"/>
        <w:jc w:val="both"/>
        <w:rPr>
          <w:rFonts w:ascii="Arial" w:eastAsia="Calibri" w:hAnsi="Arial" w:cs="Arial"/>
          <w:b/>
          <w:lang w:val="es-MX" w:eastAsia="en-US"/>
        </w:rPr>
      </w:pPr>
      <w:r w:rsidRPr="0055081B">
        <w:rPr>
          <w:rFonts w:ascii="Arial" w:eastAsia="Calibri" w:hAnsi="Arial" w:cs="Arial"/>
          <w:b/>
          <w:lang w:val="es-MX" w:eastAsia="en-US"/>
        </w:rPr>
        <w:t>Entrada en vigor</w:t>
      </w:r>
    </w:p>
    <w:p w:rsidR="0055081B" w:rsidRPr="0055081B" w:rsidRDefault="0055081B" w:rsidP="0055081B">
      <w:pPr>
        <w:spacing w:line="360" w:lineRule="auto"/>
        <w:jc w:val="both"/>
        <w:rPr>
          <w:rFonts w:ascii="Arial" w:eastAsia="Calibri" w:hAnsi="Arial" w:cs="Arial"/>
          <w:lang w:val="es-MX" w:eastAsia="en-US"/>
        </w:rPr>
      </w:pPr>
      <w:r w:rsidRPr="0055081B">
        <w:rPr>
          <w:rFonts w:ascii="Arial" w:eastAsia="Calibri" w:hAnsi="Arial" w:cs="Arial"/>
          <w:b/>
          <w:lang w:val="es-MX" w:eastAsia="en-US"/>
        </w:rPr>
        <w:t>Artículo primero.</w:t>
      </w:r>
      <w:r w:rsidRPr="0055081B">
        <w:rPr>
          <w:rFonts w:ascii="Arial" w:eastAsia="Calibri" w:hAnsi="Arial" w:cs="Arial"/>
          <w:lang w:val="es-MX" w:eastAsia="en-US"/>
        </w:rPr>
        <w:t xml:space="preserve"> Este decreto entrará en vigor al día siguiente al de su publicación en el Diario Oficial del Gobierno del Estado de Yucatán.</w:t>
      </w:r>
      <w:bookmarkStart w:id="0" w:name="_GoBack"/>
      <w:bookmarkEnd w:id="0"/>
    </w:p>
    <w:p w:rsidR="0055081B" w:rsidRPr="0055081B" w:rsidRDefault="0055081B" w:rsidP="0055081B">
      <w:pPr>
        <w:spacing w:line="360" w:lineRule="auto"/>
        <w:jc w:val="both"/>
        <w:rPr>
          <w:rFonts w:ascii="Arial" w:eastAsia="Calibri" w:hAnsi="Arial" w:cs="Arial"/>
          <w:b/>
          <w:lang w:val="es-MX" w:eastAsia="en-US"/>
        </w:rPr>
      </w:pPr>
    </w:p>
    <w:p w:rsidR="0055081B" w:rsidRPr="0055081B" w:rsidRDefault="0055081B" w:rsidP="0055081B">
      <w:pPr>
        <w:spacing w:line="360" w:lineRule="auto"/>
        <w:jc w:val="both"/>
        <w:rPr>
          <w:rFonts w:ascii="Arial" w:eastAsia="Calibri" w:hAnsi="Arial" w:cs="Arial"/>
          <w:b/>
          <w:lang w:val="es-MX" w:eastAsia="en-US"/>
        </w:rPr>
      </w:pPr>
      <w:r w:rsidRPr="0055081B">
        <w:rPr>
          <w:rFonts w:ascii="Arial" w:eastAsia="Calibri" w:hAnsi="Arial" w:cs="Arial"/>
          <w:b/>
          <w:lang w:val="es-MX" w:eastAsia="en-US"/>
        </w:rPr>
        <w:t xml:space="preserve">Cláusula derogatoria </w:t>
      </w:r>
    </w:p>
    <w:p w:rsidR="0055081B" w:rsidRPr="0055081B" w:rsidRDefault="0055081B" w:rsidP="0055081B">
      <w:pPr>
        <w:spacing w:line="360" w:lineRule="auto"/>
        <w:jc w:val="both"/>
        <w:rPr>
          <w:rFonts w:ascii="Arial" w:eastAsia="Calibri" w:hAnsi="Arial" w:cs="Arial"/>
          <w:lang w:val="es-MX" w:eastAsia="en-US"/>
        </w:rPr>
      </w:pPr>
      <w:r w:rsidRPr="0055081B">
        <w:rPr>
          <w:rFonts w:ascii="Arial" w:eastAsia="Calibri" w:hAnsi="Arial" w:cs="Arial"/>
          <w:b/>
          <w:lang w:val="es-MX" w:eastAsia="en-US"/>
        </w:rPr>
        <w:t>Artículo segundo.</w:t>
      </w:r>
      <w:r w:rsidRPr="0055081B">
        <w:rPr>
          <w:rFonts w:ascii="Arial" w:eastAsia="Calibri" w:hAnsi="Arial" w:cs="Arial"/>
          <w:lang w:val="es-MX" w:eastAsia="en-US"/>
        </w:rPr>
        <w:t xml:space="preserve"> Se derogan todas aquellas disposiciones de igual o menor rango que se opongan a este decreto.</w:t>
      </w:r>
    </w:p>
    <w:p w:rsidR="0055081B" w:rsidRPr="000E1F52" w:rsidRDefault="0055081B" w:rsidP="000E1F52">
      <w:pPr>
        <w:jc w:val="center"/>
        <w:rPr>
          <w:rFonts w:ascii="Arial" w:hAnsi="Arial" w:cs="Arial"/>
          <w:b/>
        </w:rPr>
      </w:pPr>
    </w:p>
    <w:p w:rsidR="00633EB0" w:rsidRPr="000E1F52" w:rsidRDefault="00633EB0" w:rsidP="0055081B">
      <w:pPr>
        <w:jc w:val="both"/>
        <w:rPr>
          <w:rFonts w:ascii="Arial" w:eastAsia="ヒラギノ角ゴ Pro W3" w:hAnsi="Arial" w:cs="Arial"/>
          <w:b/>
          <w:lang w:val="es-MX"/>
        </w:rPr>
      </w:pPr>
      <w:r w:rsidRPr="000E1F52">
        <w:rPr>
          <w:rFonts w:ascii="Arial" w:eastAsia="ヒラギノ角ゴ Pro W3" w:hAnsi="Arial" w:cs="Arial"/>
          <w:b/>
          <w:bCs/>
          <w:lang w:val="es-MX"/>
        </w:rPr>
        <w:t>DADO EN LA SALA DE</w:t>
      </w:r>
      <w:r>
        <w:rPr>
          <w:rFonts w:ascii="Arial" w:eastAsia="ヒラギノ角ゴ Pro W3" w:hAnsi="Arial" w:cs="Arial"/>
          <w:b/>
          <w:bCs/>
          <w:lang w:val="es-MX"/>
        </w:rPr>
        <w:t xml:space="preserve"> COMISIONES “ABOGADA ANTONIA JIMÉNEZ TRAVA”</w:t>
      </w:r>
      <w:r w:rsidRPr="000E1F52">
        <w:rPr>
          <w:rFonts w:ascii="Arial" w:eastAsia="ヒラギノ角ゴ Pro W3" w:hAnsi="Arial" w:cs="Arial"/>
          <w:b/>
          <w:bCs/>
          <w:lang w:val="es-MX"/>
        </w:rPr>
        <w:t xml:space="preserve"> DEL RECINTO DEL PODER LEGISLATIVO, EN LA CIUDAD DE MÉRIDA</w:t>
      </w:r>
      <w:r w:rsidRPr="000E1F52">
        <w:rPr>
          <w:rFonts w:ascii="Arial" w:eastAsia="ヒラギノ角ゴ Pro W3" w:hAnsi="Arial" w:cs="Arial"/>
          <w:b/>
          <w:lang w:val="es-MX"/>
        </w:rPr>
        <w:t xml:space="preserve">, YUCATÁN, A LOS </w:t>
      </w:r>
      <w:r>
        <w:rPr>
          <w:rFonts w:ascii="Arial" w:eastAsia="ヒラギノ角ゴ Pro W3" w:hAnsi="Arial" w:cs="Arial"/>
          <w:b/>
          <w:lang w:val="es-MX"/>
        </w:rPr>
        <w:t>DOS</w:t>
      </w:r>
      <w:r w:rsidRPr="000E1F52">
        <w:rPr>
          <w:rFonts w:ascii="Arial" w:eastAsia="ヒラギノ角ゴ Pro W3" w:hAnsi="Arial" w:cs="Arial"/>
          <w:b/>
          <w:lang w:val="es-MX"/>
        </w:rPr>
        <w:t xml:space="preserve"> DÍAS DEL MES DE </w:t>
      </w:r>
      <w:r>
        <w:rPr>
          <w:rFonts w:ascii="Arial" w:eastAsia="ヒラギノ角ゴ Pro W3" w:hAnsi="Arial" w:cs="Arial"/>
          <w:b/>
          <w:lang w:val="es-MX"/>
        </w:rPr>
        <w:t>JUNIO DEL AÑO DOS MIL VEINTIDÓ</w:t>
      </w:r>
      <w:r w:rsidRPr="000E1F52">
        <w:rPr>
          <w:rFonts w:ascii="Arial" w:eastAsia="ヒラギノ角ゴ Pro W3" w:hAnsi="Arial" w:cs="Arial"/>
          <w:b/>
          <w:lang w:val="es-MX"/>
        </w:rPr>
        <w:t>S.</w:t>
      </w:r>
    </w:p>
    <w:p w:rsidR="000E1F52" w:rsidRPr="000E1F52" w:rsidRDefault="000E1F52" w:rsidP="000E1F52">
      <w:pPr>
        <w:ind w:right="51"/>
        <w:jc w:val="center"/>
        <w:rPr>
          <w:rFonts w:ascii="Arial" w:hAnsi="Arial" w:cs="Arial"/>
          <w:b/>
          <w:caps/>
          <w:lang w:val="es-MX"/>
        </w:rPr>
      </w:pPr>
    </w:p>
    <w:p w:rsidR="001F4503" w:rsidRDefault="000E1F52" w:rsidP="000E1F52">
      <w:pPr>
        <w:jc w:val="center"/>
        <w:rPr>
          <w:rFonts w:ascii="Arial" w:hAnsi="Arial" w:cs="Arial"/>
          <w:b/>
          <w:sz w:val="22"/>
          <w:szCs w:val="22"/>
        </w:rPr>
      </w:pPr>
      <w:r w:rsidRPr="001F4503">
        <w:rPr>
          <w:rFonts w:ascii="Arial" w:hAnsi="Arial" w:cs="Arial"/>
          <w:b/>
          <w:sz w:val="22"/>
          <w:szCs w:val="22"/>
        </w:rPr>
        <w:t xml:space="preserve">COMISIÓN PERMANENTE DE PRESUPUESTO, </w:t>
      </w:r>
    </w:p>
    <w:p w:rsidR="000E1F52" w:rsidRDefault="000E1F52" w:rsidP="000E1F52">
      <w:pPr>
        <w:jc w:val="center"/>
        <w:rPr>
          <w:rFonts w:ascii="Arial" w:hAnsi="Arial" w:cs="Arial"/>
          <w:b/>
          <w:sz w:val="22"/>
          <w:szCs w:val="22"/>
        </w:rPr>
      </w:pPr>
      <w:r w:rsidRPr="001F4503">
        <w:rPr>
          <w:rFonts w:ascii="Arial" w:hAnsi="Arial" w:cs="Arial"/>
          <w:b/>
          <w:sz w:val="22"/>
          <w:szCs w:val="22"/>
        </w:rPr>
        <w:t>PATRIMONIO ESTATAL Y MUNICIPAL.</w:t>
      </w:r>
    </w:p>
    <w:p w:rsidR="0055081B" w:rsidRPr="001F4503" w:rsidRDefault="0055081B" w:rsidP="000E1F52">
      <w:pPr>
        <w:jc w:val="center"/>
        <w:rPr>
          <w:rFonts w:ascii="Arial" w:hAnsi="Arial" w:cs="Arial"/>
          <w:b/>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D4250B">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D4250B">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0E1F52" w:rsidRPr="000E1F52" w:rsidRDefault="000E1F52" w:rsidP="000E1F5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p w:rsidR="000E1F52" w:rsidRPr="000E1F52" w:rsidRDefault="000E1F52" w:rsidP="000E1F52">
            <w:pPr>
              <w:ind w:right="51"/>
              <w:contextualSpacing/>
              <w:jc w:val="center"/>
              <w:rPr>
                <w:rFonts w:ascii="Arial" w:hAnsi="Arial" w:cs="Arial"/>
                <w:caps/>
                <w:sz w:val="20"/>
                <w:szCs w:val="20"/>
                <w:lang w:val="es-MX"/>
              </w:rPr>
            </w:pP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D4250B">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D4250B">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D4250B">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3F3DEC">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55081B" w:rsidRPr="000E1F52" w:rsidTr="003F3DEC">
        <w:trPr>
          <w:jc w:val="center"/>
        </w:trPr>
        <w:tc>
          <w:tcPr>
            <w:tcW w:w="9209" w:type="dxa"/>
            <w:gridSpan w:val="4"/>
            <w:tcBorders>
              <w:left w:val="nil"/>
              <w:bottom w:val="nil"/>
              <w:right w:val="nil"/>
            </w:tcBorders>
            <w:shd w:val="clear" w:color="auto" w:fill="auto"/>
            <w:vAlign w:val="center"/>
          </w:tcPr>
          <w:p w:rsidR="0055081B" w:rsidRPr="000E1F52" w:rsidRDefault="0055081B" w:rsidP="0055081B">
            <w:pPr>
              <w:ind w:right="51"/>
              <w:contextualSpacing/>
              <w:jc w:val="both"/>
              <w:rPr>
                <w:rFonts w:ascii="Arial" w:hAnsi="Arial" w:cs="Arial"/>
                <w:caps/>
                <w:sz w:val="20"/>
                <w:szCs w:val="20"/>
                <w:lang w:val="pt-BR"/>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Pr>
                <w:rFonts w:ascii="Arial" w:hAnsi="Arial" w:cs="Arial"/>
                <w:sz w:val="16"/>
                <w:szCs w:val="16"/>
              </w:rPr>
              <w:t>p</w:t>
            </w:r>
            <w:r w:rsidRPr="0055081B">
              <w:rPr>
                <w:rFonts w:ascii="Arial" w:hAnsi="Arial" w:cs="Arial"/>
                <w:sz w:val="16"/>
                <w:szCs w:val="16"/>
              </w:rPr>
              <w:t xml:space="preserve">or el que se modifica la Ley de Ingresos del Municipio de </w:t>
            </w:r>
            <w:proofErr w:type="spellStart"/>
            <w:r w:rsidRPr="0055081B">
              <w:rPr>
                <w:rFonts w:ascii="Arial" w:hAnsi="Arial" w:cs="Arial"/>
                <w:sz w:val="16"/>
                <w:szCs w:val="16"/>
              </w:rPr>
              <w:t>Conkal</w:t>
            </w:r>
            <w:proofErr w:type="spellEnd"/>
            <w:r w:rsidRPr="0055081B">
              <w:rPr>
                <w:rFonts w:ascii="Arial" w:hAnsi="Arial" w:cs="Arial"/>
                <w:sz w:val="16"/>
                <w:szCs w:val="16"/>
              </w:rPr>
              <w:t>, Yucatán, para el ejercicio fiscal 2022, en materia de actualización en los montos de las aportaciones y convenios</w:t>
            </w:r>
            <w:r w:rsidRPr="000E1F52">
              <w:rPr>
                <w:rFonts w:ascii="Arial" w:hAnsi="Arial" w:cs="Arial"/>
                <w:sz w:val="16"/>
                <w:szCs w:val="16"/>
              </w:rPr>
              <w:t>.</w:t>
            </w:r>
          </w:p>
        </w:tc>
      </w:tr>
      <w:tr w:rsidR="000E1F52" w:rsidRPr="000E1F52" w:rsidTr="003F3DEC">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BA7B60">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BA7B60">
        <w:trPr>
          <w:trHeight w:val="853"/>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F523FE">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D4250B">
        <w:trPr>
          <w:jc w:val="center"/>
        </w:trPr>
        <w:tc>
          <w:tcPr>
            <w:tcW w:w="9209" w:type="dxa"/>
            <w:gridSpan w:val="4"/>
            <w:tcBorders>
              <w:top w:val="single" w:sz="4" w:space="0" w:color="auto"/>
              <w:left w:val="nil"/>
              <w:bottom w:val="nil"/>
              <w:right w:val="nil"/>
            </w:tcBorders>
            <w:shd w:val="clear" w:color="auto" w:fill="auto"/>
            <w:vAlign w:val="center"/>
          </w:tcPr>
          <w:p w:rsidR="00846F5B" w:rsidRDefault="0055081B" w:rsidP="00846F5B">
            <w:pPr>
              <w:ind w:right="51"/>
              <w:contextualSpacing/>
              <w:jc w:val="both"/>
              <w:rPr>
                <w:rFonts w:ascii="Arial" w:hAnsi="Arial" w:cs="Arial"/>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Pr>
                <w:rFonts w:ascii="Arial" w:hAnsi="Arial" w:cs="Arial"/>
                <w:sz w:val="16"/>
                <w:szCs w:val="16"/>
              </w:rPr>
              <w:t>p</w:t>
            </w:r>
            <w:r w:rsidRPr="0055081B">
              <w:rPr>
                <w:rFonts w:ascii="Arial" w:hAnsi="Arial" w:cs="Arial"/>
                <w:sz w:val="16"/>
                <w:szCs w:val="16"/>
              </w:rPr>
              <w:t xml:space="preserve">or el que se modifica la Ley de Ingresos del Municipio de </w:t>
            </w:r>
            <w:proofErr w:type="spellStart"/>
            <w:r w:rsidRPr="0055081B">
              <w:rPr>
                <w:rFonts w:ascii="Arial" w:hAnsi="Arial" w:cs="Arial"/>
                <w:sz w:val="16"/>
                <w:szCs w:val="16"/>
              </w:rPr>
              <w:t>Conkal</w:t>
            </w:r>
            <w:proofErr w:type="spellEnd"/>
            <w:r w:rsidRPr="0055081B">
              <w:rPr>
                <w:rFonts w:ascii="Arial" w:hAnsi="Arial" w:cs="Arial"/>
                <w:sz w:val="16"/>
                <w:szCs w:val="16"/>
              </w:rPr>
              <w:t>, Yucatán, para el ejercicio fiscal 2022, en materia de actualización en los montos de las aportaciones y convenios</w:t>
            </w:r>
            <w:r w:rsidR="00846F5B" w:rsidRPr="000E1F52">
              <w:rPr>
                <w:rFonts w:ascii="Arial" w:hAnsi="Arial" w:cs="Arial"/>
                <w:sz w:val="16"/>
                <w:szCs w:val="16"/>
              </w:rPr>
              <w:t>.</w:t>
            </w:r>
          </w:p>
          <w:p w:rsidR="00BA7B60" w:rsidRPr="000E1F52" w:rsidRDefault="00BA7B60" w:rsidP="00BA7B60">
            <w:pPr>
              <w:ind w:right="51"/>
              <w:contextualSpacing/>
              <w:jc w:val="both"/>
              <w:rPr>
                <w:rFonts w:ascii="Arial" w:hAnsi="Arial" w:cs="Arial"/>
                <w:i/>
                <w:caps/>
                <w:sz w:val="16"/>
                <w:szCs w:val="16"/>
              </w:rPr>
            </w:pPr>
          </w:p>
        </w:tc>
      </w:tr>
    </w:tbl>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3C" w:rsidRDefault="002A093C">
      <w:r>
        <w:separator/>
      </w:r>
    </w:p>
  </w:endnote>
  <w:endnote w:type="continuationSeparator" w:id="0">
    <w:p w:rsidR="002A093C" w:rsidRDefault="002A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C" w:rsidRDefault="002A093C"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093C" w:rsidRDefault="002A093C"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2A093C" w:rsidRDefault="002A093C">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C" w:rsidRPr="004C1566" w:rsidRDefault="002A093C">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6C0FA8">
      <w:rPr>
        <w:rFonts w:ascii="Arial" w:hAnsi="Arial" w:cs="Arial"/>
        <w:noProof/>
        <w:sz w:val="20"/>
        <w:szCs w:val="20"/>
      </w:rPr>
      <w:t>14</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3C" w:rsidRDefault="002A093C">
      <w:r>
        <w:separator/>
      </w:r>
    </w:p>
  </w:footnote>
  <w:footnote w:type="continuationSeparator" w:id="0">
    <w:p w:rsidR="002A093C" w:rsidRDefault="002A093C">
      <w:r>
        <w:continuationSeparator/>
      </w:r>
    </w:p>
  </w:footnote>
  <w:footnote w:id="1">
    <w:p w:rsidR="002A093C" w:rsidRPr="00BE4C99" w:rsidRDefault="002A093C"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C" w:rsidRDefault="002A093C"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93C" w:rsidRPr="00102E0C" w:rsidRDefault="002A093C"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A093C" w:rsidRPr="00102E0C" w:rsidRDefault="002A093C" w:rsidP="00841137">
                            <w:pPr>
                              <w:jc w:val="center"/>
                              <w:rPr>
                                <w:rFonts w:ascii="Helvetica" w:hAnsi="Helvetica"/>
                                <w:b/>
                                <w:sz w:val="13"/>
                                <w:szCs w:val="13"/>
                              </w:rPr>
                            </w:pPr>
                            <w:r w:rsidRPr="00102E0C">
                              <w:rPr>
                                <w:rFonts w:ascii="Helvetica" w:hAnsi="Helvetica"/>
                                <w:b/>
                                <w:sz w:val="13"/>
                                <w:szCs w:val="13"/>
                              </w:rPr>
                              <w:t>LIBRE Y SOBERANO DE</w:t>
                            </w:r>
                          </w:p>
                          <w:p w:rsidR="002A093C" w:rsidRPr="00102E0C" w:rsidRDefault="002A093C"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2A093C" w:rsidRPr="00102E0C" w:rsidRDefault="002A093C"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A093C" w:rsidRPr="00102E0C" w:rsidRDefault="002A093C" w:rsidP="00841137">
                      <w:pPr>
                        <w:jc w:val="center"/>
                        <w:rPr>
                          <w:rFonts w:ascii="Helvetica" w:hAnsi="Helvetica"/>
                          <w:b/>
                          <w:sz w:val="13"/>
                          <w:szCs w:val="13"/>
                        </w:rPr>
                      </w:pPr>
                      <w:r w:rsidRPr="00102E0C">
                        <w:rPr>
                          <w:rFonts w:ascii="Helvetica" w:hAnsi="Helvetica"/>
                          <w:b/>
                          <w:sz w:val="13"/>
                          <w:szCs w:val="13"/>
                        </w:rPr>
                        <w:t>LIBRE Y SOBERANO DE</w:t>
                      </w:r>
                    </w:p>
                    <w:p w:rsidR="002A093C" w:rsidRPr="00102E0C" w:rsidRDefault="002A093C"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93C" w:rsidRPr="004C1566" w:rsidRDefault="002A093C" w:rsidP="0039694C">
                          <w:pPr>
                            <w:pStyle w:val="Encabezado"/>
                            <w:jc w:val="center"/>
                            <w:rPr>
                              <w:rFonts w:ascii="Times New Roman" w:hAnsi="Times New Roman"/>
                            </w:rPr>
                          </w:pPr>
                          <w:r w:rsidRPr="004C1566">
                            <w:rPr>
                              <w:rFonts w:ascii="Times New Roman" w:hAnsi="Times New Roman"/>
                            </w:rPr>
                            <w:t>GOBIERNO DEL ESTADO DE YUCATÁN</w:t>
                          </w:r>
                        </w:p>
                        <w:p w:rsidR="002A093C" w:rsidRDefault="002A093C"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2A093C" w:rsidRPr="00A24CAF" w:rsidRDefault="002A093C" w:rsidP="00A24CAF">
                          <w:pPr>
                            <w:rPr>
                              <w:lang w:val="es-MX"/>
                            </w:rPr>
                          </w:pPr>
                        </w:p>
                        <w:p w:rsidR="002A093C" w:rsidRPr="005103D8" w:rsidRDefault="002A093C" w:rsidP="008D352A">
                          <w:pPr>
                            <w:ind w:left="432"/>
                            <w:rPr>
                              <w:rFonts w:ascii="Brush Script MT" w:hAnsi="Brush Script MT"/>
                              <w:i/>
                              <w:sz w:val="26"/>
                              <w:szCs w:val="26"/>
                            </w:rPr>
                          </w:pPr>
                        </w:p>
                        <w:p w:rsidR="002A093C" w:rsidRPr="00A24CAF" w:rsidRDefault="002A093C"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2A093C" w:rsidRPr="004C1566" w:rsidRDefault="002A093C" w:rsidP="0039694C">
                    <w:pPr>
                      <w:pStyle w:val="Encabezado"/>
                      <w:jc w:val="center"/>
                      <w:rPr>
                        <w:rFonts w:ascii="Times New Roman" w:hAnsi="Times New Roman"/>
                      </w:rPr>
                    </w:pPr>
                    <w:r w:rsidRPr="004C1566">
                      <w:rPr>
                        <w:rFonts w:ascii="Times New Roman" w:hAnsi="Times New Roman"/>
                      </w:rPr>
                      <w:t>GOBIERNO DEL ESTADO DE YUCATÁN</w:t>
                    </w:r>
                  </w:p>
                  <w:p w:rsidR="002A093C" w:rsidRDefault="002A093C"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2A093C" w:rsidRPr="00A24CAF" w:rsidRDefault="002A093C" w:rsidP="00A24CAF">
                    <w:pPr>
                      <w:rPr>
                        <w:lang w:val="es-MX"/>
                      </w:rPr>
                    </w:pPr>
                  </w:p>
                  <w:p w:rsidR="002A093C" w:rsidRPr="005103D8" w:rsidRDefault="002A093C" w:rsidP="008D352A">
                    <w:pPr>
                      <w:ind w:left="432"/>
                      <w:rPr>
                        <w:rFonts w:ascii="Brush Script MT" w:hAnsi="Brush Script MT"/>
                        <w:i/>
                        <w:sz w:val="26"/>
                        <w:szCs w:val="26"/>
                      </w:rPr>
                    </w:pPr>
                  </w:p>
                  <w:p w:rsidR="002A093C" w:rsidRPr="00A24CAF" w:rsidRDefault="002A093C" w:rsidP="00A24CAF"/>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6" w15:restartNumberingAfterBreak="0">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 w15:restartNumberingAfterBreak="0">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8" w15:restartNumberingAfterBreak="0">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15:restartNumberingAfterBreak="0">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4" w15:restartNumberingAfterBreak="0">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15:restartNumberingAfterBreak="0">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15:restartNumberingAfterBreak="0">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7" w15:restartNumberingAfterBreak="0">
    <w:nsid w:val="297D4E81"/>
    <w:multiLevelType w:val="multilevel"/>
    <w:tmpl w:val="F68E4400"/>
    <w:lvl w:ilvl="0">
      <w:start w:val="2"/>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1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324658"/>
    <w:multiLevelType w:val="multilevel"/>
    <w:tmpl w:val="B07C1A46"/>
    <w:lvl w:ilvl="0">
      <w:start w:val="1"/>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0" w15:restartNumberingAfterBreak="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1" w15:restartNumberingAfterBreak="0">
    <w:nsid w:val="2F714F44"/>
    <w:multiLevelType w:val="multilevel"/>
    <w:tmpl w:val="57C8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3" w15:restartNumberingAfterBreak="0">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4" w15:restartNumberingAfterBreak="0">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6"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95674"/>
    <w:multiLevelType w:val="multilevel"/>
    <w:tmpl w:val="CC04450C"/>
    <w:lvl w:ilvl="0">
      <w:start w:val="3"/>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8" w15:restartNumberingAfterBreak="0">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9" w15:restartNumberingAfterBreak="0">
    <w:nsid w:val="489241EC"/>
    <w:multiLevelType w:val="multilevel"/>
    <w:tmpl w:val="9F8673AC"/>
    <w:lvl w:ilvl="0">
      <w:start w:val="1"/>
      <w:numFmt w:val="lowerLetter"/>
      <w:lvlText w:val="%1)"/>
      <w:lvlJc w:val="left"/>
      <w:pPr>
        <w:ind w:left="756" w:hanging="396"/>
      </w:pPr>
      <w:rPr>
        <w:smallCaps w:val="0"/>
        <w:strike w:val="0"/>
        <w:shd w:val="clear" w:color="auto" w:fill="auto"/>
        <w:vertAlign w:val="baseline"/>
      </w:rPr>
    </w:lvl>
    <w:lvl w:ilvl="1">
      <w:start w:val="1"/>
      <w:numFmt w:val="lowerLetter"/>
      <w:lvlText w:val="%2."/>
      <w:lvlJc w:val="left"/>
      <w:pPr>
        <w:ind w:left="1476" w:hanging="396"/>
      </w:pPr>
      <w:rPr>
        <w:smallCaps w:val="0"/>
        <w:strike w:val="0"/>
        <w:shd w:val="clear" w:color="auto" w:fill="auto"/>
        <w:vertAlign w:val="baseline"/>
      </w:rPr>
    </w:lvl>
    <w:lvl w:ilvl="2">
      <w:start w:val="1"/>
      <w:numFmt w:val="lowerRoman"/>
      <w:lvlText w:val="%3."/>
      <w:lvlJc w:val="left"/>
      <w:pPr>
        <w:ind w:left="2188" w:hanging="308"/>
      </w:pPr>
      <w:rPr>
        <w:smallCaps w:val="0"/>
        <w:strike w:val="0"/>
        <w:shd w:val="clear" w:color="auto" w:fill="auto"/>
        <w:vertAlign w:val="baseline"/>
      </w:rPr>
    </w:lvl>
    <w:lvl w:ilvl="3">
      <w:start w:val="1"/>
      <w:numFmt w:val="decimal"/>
      <w:lvlText w:val="%4."/>
      <w:lvlJc w:val="left"/>
      <w:pPr>
        <w:ind w:left="2916" w:hanging="395"/>
      </w:pPr>
      <w:rPr>
        <w:smallCaps w:val="0"/>
        <w:strike w:val="0"/>
        <w:shd w:val="clear" w:color="auto" w:fill="auto"/>
        <w:vertAlign w:val="baseline"/>
      </w:rPr>
    </w:lvl>
    <w:lvl w:ilvl="4">
      <w:start w:val="1"/>
      <w:numFmt w:val="lowerLetter"/>
      <w:lvlText w:val="%5."/>
      <w:lvlJc w:val="left"/>
      <w:pPr>
        <w:ind w:left="3636" w:hanging="396"/>
      </w:pPr>
      <w:rPr>
        <w:smallCaps w:val="0"/>
        <w:strike w:val="0"/>
        <w:shd w:val="clear" w:color="auto" w:fill="auto"/>
        <w:vertAlign w:val="baseline"/>
      </w:rPr>
    </w:lvl>
    <w:lvl w:ilvl="5">
      <w:start w:val="1"/>
      <w:numFmt w:val="lowerRoman"/>
      <w:lvlText w:val="%6."/>
      <w:lvlJc w:val="left"/>
      <w:pPr>
        <w:ind w:left="4348" w:hanging="308"/>
      </w:pPr>
      <w:rPr>
        <w:smallCaps w:val="0"/>
        <w:strike w:val="0"/>
        <w:shd w:val="clear" w:color="auto" w:fill="auto"/>
        <w:vertAlign w:val="baseline"/>
      </w:rPr>
    </w:lvl>
    <w:lvl w:ilvl="6">
      <w:start w:val="1"/>
      <w:numFmt w:val="decimal"/>
      <w:lvlText w:val="%7."/>
      <w:lvlJc w:val="left"/>
      <w:pPr>
        <w:ind w:left="5076" w:hanging="396"/>
      </w:pPr>
      <w:rPr>
        <w:smallCaps w:val="0"/>
        <w:strike w:val="0"/>
        <w:shd w:val="clear" w:color="auto" w:fill="auto"/>
        <w:vertAlign w:val="baseline"/>
      </w:rPr>
    </w:lvl>
    <w:lvl w:ilvl="7">
      <w:start w:val="1"/>
      <w:numFmt w:val="lowerLetter"/>
      <w:lvlText w:val="%8."/>
      <w:lvlJc w:val="left"/>
      <w:pPr>
        <w:ind w:left="5796" w:hanging="396"/>
      </w:pPr>
      <w:rPr>
        <w:smallCaps w:val="0"/>
        <w:strike w:val="0"/>
        <w:shd w:val="clear" w:color="auto" w:fill="auto"/>
        <w:vertAlign w:val="baseline"/>
      </w:rPr>
    </w:lvl>
    <w:lvl w:ilvl="8">
      <w:start w:val="1"/>
      <w:numFmt w:val="lowerRoman"/>
      <w:lvlText w:val="%9."/>
      <w:lvlJc w:val="left"/>
      <w:pPr>
        <w:ind w:left="6508" w:hanging="308"/>
      </w:pPr>
      <w:rPr>
        <w:smallCaps w:val="0"/>
        <w:strike w:val="0"/>
        <w:shd w:val="clear" w:color="auto" w:fill="auto"/>
        <w:vertAlign w:val="baseline"/>
      </w:rPr>
    </w:lvl>
  </w:abstractNum>
  <w:abstractNum w:abstractNumId="30" w15:restartNumberingAfterBreak="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1" w15:restartNumberingAfterBreak="0">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2" w15:restartNumberingAfterBreak="0">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15:restartNumberingAfterBreak="0">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4" w15:restartNumberingAfterBreak="0">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35"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6" w15:restartNumberingAfterBreak="0">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7" w15:restartNumberingAfterBreak="0">
    <w:nsid w:val="608775C4"/>
    <w:multiLevelType w:val="multilevel"/>
    <w:tmpl w:val="7FB01D04"/>
    <w:lvl w:ilvl="0">
      <w:start w:val="4"/>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38" w15:restartNumberingAfterBreak="0">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9" w15:restartNumberingAfterBreak="0">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0" w15:restartNumberingAfterBreak="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41" w15:restartNumberingAfterBreak="0">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2"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3" w15:restartNumberingAfterBreak="0">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abstractNumId w:val="0"/>
  </w:num>
  <w:num w:numId="2">
    <w:abstractNumId w:val="1"/>
  </w:num>
  <w:num w:numId="3">
    <w:abstractNumId w:val="18"/>
  </w:num>
  <w:num w:numId="4">
    <w:abstractNumId w:val="26"/>
  </w:num>
  <w:num w:numId="5">
    <w:abstractNumId w:val="12"/>
  </w:num>
  <w:num w:numId="6">
    <w:abstractNumId w:val="10"/>
  </w:num>
  <w:num w:numId="7">
    <w:abstractNumId w:val="35"/>
  </w:num>
  <w:num w:numId="8">
    <w:abstractNumId w:val="2"/>
  </w:num>
  <w:num w:numId="9">
    <w:abstractNumId w:val="42"/>
  </w:num>
  <w:num w:numId="10">
    <w:abstractNumId w:val="25"/>
  </w:num>
  <w:num w:numId="11">
    <w:abstractNumId w:val="4"/>
  </w:num>
  <w:num w:numId="12">
    <w:abstractNumId w:val="27"/>
  </w:num>
  <w:num w:numId="13">
    <w:abstractNumId w:val="11"/>
  </w:num>
  <w:num w:numId="14">
    <w:abstractNumId w:val="8"/>
  </w:num>
  <w:num w:numId="15">
    <w:abstractNumId w:val="37"/>
  </w:num>
  <w:num w:numId="16">
    <w:abstractNumId w:val="29"/>
  </w:num>
  <w:num w:numId="17">
    <w:abstractNumId w:val="41"/>
  </w:num>
  <w:num w:numId="18">
    <w:abstractNumId w:val="23"/>
  </w:num>
  <w:num w:numId="19">
    <w:abstractNumId w:val="5"/>
  </w:num>
  <w:num w:numId="20">
    <w:abstractNumId w:val="43"/>
  </w:num>
  <w:num w:numId="21">
    <w:abstractNumId w:val="40"/>
  </w:num>
  <w:num w:numId="22">
    <w:abstractNumId w:val="6"/>
  </w:num>
  <w:num w:numId="23">
    <w:abstractNumId w:val="24"/>
  </w:num>
  <w:num w:numId="24">
    <w:abstractNumId w:val="22"/>
  </w:num>
  <w:num w:numId="25">
    <w:abstractNumId w:val="34"/>
  </w:num>
  <w:num w:numId="26">
    <w:abstractNumId w:val="19"/>
  </w:num>
  <w:num w:numId="27">
    <w:abstractNumId w:val="17"/>
  </w:num>
  <w:num w:numId="28">
    <w:abstractNumId w:val="9"/>
  </w:num>
  <w:num w:numId="29">
    <w:abstractNumId w:val="38"/>
  </w:num>
  <w:num w:numId="30">
    <w:abstractNumId w:val="14"/>
  </w:num>
  <w:num w:numId="31">
    <w:abstractNumId w:val="30"/>
  </w:num>
  <w:num w:numId="32">
    <w:abstractNumId w:val="33"/>
  </w:num>
  <w:num w:numId="33">
    <w:abstractNumId w:val="20"/>
  </w:num>
  <w:num w:numId="34">
    <w:abstractNumId w:val="28"/>
  </w:num>
  <w:num w:numId="35">
    <w:abstractNumId w:val="39"/>
  </w:num>
  <w:num w:numId="36">
    <w:abstractNumId w:val="7"/>
  </w:num>
  <w:num w:numId="37">
    <w:abstractNumId w:val="32"/>
  </w:num>
  <w:num w:numId="38">
    <w:abstractNumId w:val="16"/>
  </w:num>
  <w:num w:numId="39">
    <w:abstractNumId w:val="13"/>
  </w:num>
  <w:num w:numId="40">
    <w:abstractNumId w:val="15"/>
  </w:num>
  <w:num w:numId="41">
    <w:abstractNumId w:val="31"/>
  </w:num>
  <w:num w:numId="42">
    <w:abstractNumId w:val="36"/>
  </w:num>
  <w:num w:numId="43">
    <w:abstractNumId w:val="3"/>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87C63"/>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093C"/>
    <w:rsid w:val="002A11FF"/>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1EA2"/>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54"/>
    <w:rsid w:val="0039694C"/>
    <w:rsid w:val="003A0DE5"/>
    <w:rsid w:val="003A1296"/>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1F18"/>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3DEC"/>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674E"/>
    <w:rsid w:val="005471EF"/>
    <w:rsid w:val="00547E6D"/>
    <w:rsid w:val="005501A1"/>
    <w:rsid w:val="0055081B"/>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3EB0"/>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0FA8"/>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C66"/>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65C8"/>
    <w:rsid w:val="0073782A"/>
    <w:rsid w:val="00737EFD"/>
    <w:rsid w:val="0074078A"/>
    <w:rsid w:val="007410FE"/>
    <w:rsid w:val="00742428"/>
    <w:rsid w:val="00742A44"/>
    <w:rsid w:val="00742AA2"/>
    <w:rsid w:val="00743D78"/>
    <w:rsid w:val="00744FA6"/>
    <w:rsid w:val="00745B57"/>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208D"/>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556"/>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595"/>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7286"/>
    <w:rsid w:val="00B674B9"/>
    <w:rsid w:val="00B70877"/>
    <w:rsid w:val="00B70990"/>
    <w:rsid w:val="00B71282"/>
    <w:rsid w:val="00B73BF9"/>
    <w:rsid w:val="00B802BB"/>
    <w:rsid w:val="00B80990"/>
    <w:rsid w:val="00B80F29"/>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DB"/>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4C67"/>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D50EC"/>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5A22"/>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5E7D"/>
    <w:rsid w:val="00E26360"/>
    <w:rsid w:val="00E30568"/>
    <w:rsid w:val="00E30D10"/>
    <w:rsid w:val="00E30E48"/>
    <w:rsid w:val="00E31448"/>
    <w:rsid w:val="00E31524"/>
    <w:rsid w:val="00E317B2"/>
    <w:rsid w:val="00E33AF7"/>
    <w:rsid w:val="00E3669C"/>
    <w:rsid w:val="00E36B4E"/>
    <w:rsid w:val="00E41C77"/>
    <w:rsid w:val="00E529E7"/>
    <w:rsid w:val="00E52F7E"/>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7448"/>
    <w:rsid w:val="00F375AC"/>
    <w:rsid w:val="00F40723"/>
    <w:rsid w:val="00F42CA6"/>
    <w:rsid w:val="00F45362"/>
    <w:rsid w:val="00F50988"/>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1D6B"/>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3CAF9DC"/>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5B72-D82F-4688-8610-49638A83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14</Pages>
  <Words>2809</Words>
  <Characters>15347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Delmy Cruz</cp:lastModifiedBy>
  <cp:revision>109</cp:revision>
  <cp:lastPrinted>2022-06-02T21:13:00Z</cp:lastPrinted>
  <dcterms:created xsi:type="dcterms:W3CDTF">2021-12-29T19:06:00Z</dcterms:created>
  <dcterms:modified xsi:type="dcterms:W3CDTF">2022-06-02T21:36:00Z</dcterms:modified>
</cp:coreProperties>
</file>